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62" w:rsidRPr="00A73232" w:rsidRDefault="00D40162" w:rsidP="008F3134">
      <w:pPr>
        <w:ind w:left="4536"/>
        <w:rPr>
          <w:rFonts w:ascii="Times New Roman" w:hAnsi="Times New Roman"/>
          <w:b/>
          <w:i/>
          <w:sz w:val="28"/>
          <w:szCs w:val="28"/>
          <w:lang w:val="uk-UA"/>
        </w:rPr>
      </w:pPr>
      <w:r w:rsidRPr="00A73232">
        <w:rPr>
          <w:rFonts w:ascii="Times New Roman" w:hAnsi="Times New Roman"/>
          <w:b/>
          <w:i/>
          <w:sz w:val="28"/>
          <w:szCs w:val="28"/>
          <w:lang w:val="uk-UA"/>
        </w:rPr>
        <w:t>ЗАТВЕРДЖЕНО</w:t>
      </w:r>
    </w:p>
    <w:p w:rsidR="00D40162" w:rsidRPr="00A73232" w:rsidRDefault="00D40162" w:rsidP="008F3134">
      <w:pPr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b/>
          <w:sz w:val="28"/>
          <w:szCs w:val="28"/>
          <w:lang w:val="uk-UA"/>
        </w:rPr>
      </w:pPr>
      <w:r w:rsidRPr="00A73232">
        <w:rPr>
          <w:rFonts w:ascii="Times New Roman" w:hAnsi="Times New Roman"/>
          <w:b/>
          <w:sz w:val="28"/>
          <w:szCs w:val="28"/>
          <w:lang w:val="uk-UA"/>
        </w:rPr>
        <w:t>Зборами суддів</w:t>
      </w:r>
    </w:p>
    <w:p w:rsidR="00D40162" w:rsidRPr="00A73232" w:rsidRDefault="00D40162" w:rsidP="008F3134">
      <w:pPr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73232">
        <w:rPr>
          <w:rFonts w:ascii="Times New Roman" w:hAnsi="Times New Roman"/>
          <w:b/>
          <w:sz w:val="28"/>
          <w:szCs w:val="28"/>
          <w:lang w:val="uk-UA"/>
        </w:rPr>
        <w:t>Ірпінського</w:t>
      </w:r>
      <w:proofErr w:type="spellEnd"/>
      <w:r w:rsidRPr="00A73232">
        <w:rPr>
          <w:rFonts w:ascii="Times New Roman" w:hAnsi="Times New Roman"/>
          <w:b/>
          <w:sz w:val="28"/>
          <w:szCs w:val="28"/>
          <w:lang w:val="uk-UA"/>
        </w:rPr>
        <w:t xml:space="preserve"> міського</w:t>
      </w:r>
    </w:p>
    <w:p w:rsidR="00D40162" w:rsidRPr="00A73232" w:rsidRDefault="00D40162" w:rsidP="008F3134">
      <w:pPr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b/>
          <w:sz w:val="28"/>
          <w:szCs w:val="28"/>
          <w:lang w:val="uk-UA"/>
        </w:rPr>
      </w:pPr>
      <w:r w:rsidRPr="00A73232">
        <w:rPr>
          <w:rFonts w:ascii="Times New Roman" w:hAnsi="Times New Roman"/>
          <w:b/>
          <w:sz w:val="28"/>
          <w:szCs w:val="28"/>
          <w:lang w:val="uk-UA"/>
        </w:rPr>
        <w:t>суду Київської області</w:t>
      </w:r>
    </w:p>
    <w:p w:rsidR="00D40162" w:rsidRPr="00A73232" w:rsidRDefault="00D40162" w:rsidP="008F3134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272E6">
        <w:rPr>
          <w:rFonts w:ascii="Times New Roman" w:hAnsi="Times New Roman"/>
          <w:sz w:val="28"/>
          <w:szCs w:val="28"/>
          <w:lang w:val="uk-UA"/>
        </w:rPr>
        <w:t>17</w:t>
      </w:r>
      <w:bookmarkStart w:id="0" w:name="_GoBack"/>
      <w:bookmarkEnd w:id="0"/>
      <w:r w:rsidR="00885E8C">
        <w:rPr>
          <w:rFonts w:ascii="Times New Roman" w:hAnsi="Times New Roman"/>
          <w:sz w:val="28"/>
          <w:szCs w:val="28"/>
          <w:lang w:val="uk-UA"/>
        </w:rPr>
        <w:t>.12</w:t>
      </w:r>
      <w:r w:rsidR="000A3C9A">
        <w:rPr>
          <w:rFonts w:ascii="Times New Roman" w:hAnsi="Times New Roman"/>
          <w:sz w:val="28"/>
          <w:szCs w:val="28"/>
          <w:lang w:val="uk-UA"/>
        </w:rPr>
        <w:t>.2019</w:t>
      </w:r>
      <w:r w:rsidRPr="00A7323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F3134" w:rsidRPr="00A73232" w:rsidRDefault="008F3134" w:rsidP="008F3134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____________________</w:t>
      </w:r>
      <w:proofErr w:type="spellStart"/>
      <w:r w:rsidR="00F549C5">
        <w:rPr>
          <w:rFonts w:ascii="Times New Roman" w:hAnsi="Times New Roman"/>
          <w:sz w:val="28"/>
          <w:szCs w:val="28"/>
          <w:lang w:val="uk-UA"/>
        </w:rPr>
        <w:t>Саранюк</w:t>
      </w:r>
      <w:proofErr w:type="spellEnd"/>
      <w:r w:rsidR="00F549C5">
        <w:rPr>
          <w:rFonts w:ascii="Times New Roman" w:hAnsi="Times New Roman"/>
          <w:sz w:val="28"/>
          <w:szCs w:val="28"/>
          <w:lang w:val="uk-UA"/>
        </w:rPr>
        <w:t xml:space="preserve"> Л.П.</w:t>
      </w:r>
    </w:p>
    <w:p w:rsidR="00D40162" w:rsidRPr="00A73232" w:rsidRDefault="00D40162" w:rsidP="00D40162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8F3134" w:rsidRPr="00A73232" w:rsidRDefault="008F3134" w:rsidP="00D40162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D40162" w:rsidRPr="00A73232" w:rsidRDefault="00D40162" w:rsidP="00D40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3232">
        <w:rPr>
          <w:rFonts w:ascii="Times New Roman" w:hAnsi="Times New Roman"/>
          <w:b/>
          <w:sz w:val="28"/>
          <w:szCs w:val="28"/>
          <w:lang w:val="uk-UA"/>
        </w:rPr>
        <w:t>Засади</w:t>
      </w:r>
    </w:p>
    <w:p w:rsidR="00D40162" w:rsidRPr="00A73232" w:rsidRDefault="00D40162" w:rsidP="00D401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b/>
          <w:sz w:val="28"/>
          <w:szCs w:val="28"/>
          <w:lang w:val="uk-UA"/>
        </w:rPr>
        <w:t xml:space="preserve"> використання автоматизованої системи документообігу </w:t>
      </w:r>
      <w:proofErr w:type="spellStart"/>
      <w:r w:rsidRPr="00A73232">
        <w:rPr>
          <w:rFonts w:ascii="Times New Roman" w:hAnsi="Times New Roman"/>
          <w:b/>
          <w:sz w:val="28"/>
          <w:szCs w:val="28"/>
          <w:lang w:val="uk-UA"/>
        </w:rPr>
        <w:t>Ірпінського</w:t>
      </w:r>
      <w:proofErr w:type="spellEnd"/>
      <w:r w:rsidRPr="00A73232">
        <w:rPr>
          <w:rFonts w:ascii="Times New Roman" w:hAnsi="Times New Roman"/>
          <w:b/>
          <w:sz w:val="28"/>
          <w:szCs w:val="28"/>
          <w:lang w:val="uk-UA"/>
        </w:rPr>
        <w:t xml:space="preserve"> міського суду Київської області</w:t>
      </w:r>
    </w:p>
    <w:p w:rsidR="00D40162" w:rsidRPr="00A73232" w:rsidRDefault="00D40162" w:rsidP="00D4016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40162" w:rsidRPr="00A73232" w:rsidRDefault="00D40162" w:rsidP="00D40162">
      <w:pPr>
        <w:spacing w:before="8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 xml:space="preserve">1.Автоматизована система документообігу </w:t>
      </w:r>
      <w:proofErr w:type="spellStart"/>
      <w:r w:rsidRPr="00A73232">
        <w:rPr>
          <w:rFonts w:ascii="Times New Roman" w:hAnsi="Times New Roman"/>
          <w:sz w:val="28"/>
          <w:szCs w:val="28"/>
          <w:lang w:val="uk-UA"/>
        </w:rPr>
        <w:t>Ірпінського</w:t>
      </w:r>
      <w:proofErr w:type="spellEnd"/>
      <w:r w:rsidRPr="00A73232">
        <w:rPr>
          <w:rFonts w:ascii="Times New Roman" w:hAnsi="Times New Roman"/>
          <w:sz w:val="28"/>
          <w:szCs w:val="28"/>
          <w:lang w:val="uk-UA"/>
        </w:rPr>
        <w:t xml:space="preserve"> міського суду Київської області функціонує відповідно до Закону України «Про судоустрій і статус суддів» від 07 липня 2010 року № 2453-</w:t>
      </w:r>
      <w:r w:rsidRPr="00A73232">
        <w:rPr>
          <w:rFonts w:ascii="Times New Roman" w:hAnsi="Times New Roman"/>
          <w:sz w:val="28"/>
          <w:szCs w:val="28"/>
          <w:lang w:val="en-US"/>
        </w:rPr>
        <w:t>VI</w:t>
      </w:r>
      <w:r w:rsidRPr="00A73232">
        <w:rPr>
          <w:rFonts w:ascii="Times New Roman" w:hAnsi="Times New Roman"/>
          <w:sz w:val="28"/>
          <w:szCs w:val="28"/>
          <w:lang w:val="uk-UA"/>
        </w:rPr>
        <w:t>, «Положення про автоматизовану систему документообігу суду», затвердженого Рішенням ради суддів України від 02 квітня 2015 року № 25 зі змінами, та цих Засад.</w:t>
      </w:r>
    </w:p>
    <w:p w:rsidR="00A73232" w:rsidRDefault="00A73232" w:rsidP="00A73232">
      <w:pPr>
        <w:spacing w:before="8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162" w:rsidRPr="00A73232" w:rsidRDefault="00D40162" w:rsidP="00A73232">
      <w:pPr>
        <w:spacing w:before="8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2.Персональну відповідальність за забезпечення належної організації функціонування автоматизованої системи в суді несе керівник апарату суду, а за забезпечення її  належного технічного функціонування технічний адміністратор – головний спеціаліст.</w:t>
      </w:r>
    </w:p>
    <w:p w:rsidR="00A73232" w:rsidRDefault="00A73232" w:rsidP="00D40162">
      <w:pPr>
        <w:spacing w:before="8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162" w:rsidRPr="00A73232" w:rsidRDefault="00D40162" w:rsidP="00D40162">
      <w:pPr>
        <w:spacing w:before="8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 xml:space="preserve">3.Автоматизований розподіл судових справ здійснюється працівниками апарату суду, які мають на це право відповідно до функціональних обов'язків користувачів автоматизованої системи документообігу </w:t>
      </w:r>
      <w:proofErr w:type="spellStart"/>
      <w:r w:rsidRPr="00A73232">
        <w:rPr>
          <w:rFonts w:ascii="Times New Roman" w:hAnsi="Times New Roman"/>
          <w:sz w:val="28"/>
          <w:szCs w:val="28"/>
          <w:lang w:val="uk-UA"/>
        </w:rPr>
        <w:t>Ірпінського</w:t>
      </w:r>
      <w:proofErr w:type="spellEnd"/>
      <w:r w:rsidRPr="00A73232">
        <w:rPr>
          <w:rFonts w:ascii="Times New Roman" w:hAnsi="Times New Roman"/>
          <w:sz w:val="28"/>
          <w:szCs w:val="28"/>
          <w:lang w:val="uk-UA"/>
        </w:rPr>
        <w:t xml:space="preserve"> міського суду Київської області на підставі наказів керівника апарату суду.</w:t>
      </w:r>
    </w:p>
    <w:p w:rsidR="00A73232" w:rsidRDefault="00A73232" w:rsidP="00D40162">
      <w:pPr>
        <w:spacing w:before="8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162" w:rsidRPr="00A73232" w:rsidRDefault="00D40162" w:rsidP="00D40162">
      <w:pPr>
        <w:spacing w:before="8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 xml:space="preserve">4.В </w:t>
      </w:r>
      <w:proofErr w:type="spellStart"/>
      <w:r w:rsidRPr="00A73232">
        <w:rPr>
          <w:rFonts w:ascii="Times New Roman" w:hAnsi="Times New Roman"/>
          <w:sz w:val="28"/>
          <w:szCs w:val="28"/>
          <w:lang w:val="uk-UA"/>
        </w:rPr>
        <w:t>Ірпінському</w:t>
      </w:r>
      <w:proofErr w:type="spellEnd"/>
      <w:r w:rsidRPr="00A73232">
        <w:rPr>
          <w:rFonts w:ascii="Times New Roman" w:hAnsi="Times New Roman"/>
          <w:sz w:val="28"/>
          <w:szCs w:val="28"/>
          <w:lang w:val="uk-UA"/>
        </w:rPr>
        <w:t xml:space="preserve"> міському суді Київської області застосовуються:</w:t>
      </w:r>
    </w:p>
    <w:p w:rsidR="00D40162" w:rsidRPr="00A73232" w:rsidRDefault="00D40162" w:rsidP="00D40162">
      <w:pPr>
        <w:pStyle w:val="a3"/>
        <w:numPr>
          <w:ilvl w:val="0"/>
          <w:numId w:val="2"/>
        </w:numPr>
        <w:spacing w:before="8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автоматизований розподіл судових справ під час реєстрації відповідної справи;</w:t>
      </w:r>
    </w:p>
    <w:p w:rsidR="00D40162" w:rsidRPr="00A73232" w:rsidRDefault="00D40162" w:rsidP="00D40162">
      <w:pPr>
        <w:pStyle w:val="a3"/>
        <w:numPr>
          <w:ilvl w:val="0"/>
          <w:numId w:val="2"/>
        </w:numPr>
        <w:spacing w:before="8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пакетний автоматизований розподіл судових справ після реєстрації певної кількості судових справ;</w:t>
      </w:r>
    </w:p>
    <w:p w:rsidR="00D40162" w:rsidRPr="00A73232" w:rsidRDefault="00D40162" w:rsidP="00D40162">
      <w:pPr>
        <w:pStyle w:val="a3"/>
        <w:numPr>
          <w:ilvl w:val="0"/>
          <w:numId w:val="2"/>
        </w:numPr>
        <w:spacing w:before="8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розподіл судових справ шляхом передачі судової справи раніше визначеному у судовій справі судді;</w:t>
      </w:r>
    </w:p>
    <w:p w:rsidR="00D40162" w:rsidRPr="00A73232" w:rsidRDefault="00D40162" w:rsidP="00D40162">
      <w:pPr>
        <w:pStyle w:val="a3"/>
        <w:numPr>
          <w:ilvl w:val="0"/>
          <w:numId w:val="2"/>
        </w:numPr>
        <w:spacing w:before="80" w:line="240" w:lineRule="auto"/>
        <w:ind w:left="426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повторний автоматизований розподіл судових справ.</w:t>
      </w:r>
    </w:p>
    <w:p w:rsidR="00D40162" w:rsidRPr="00A73232" w:rsidRDefault="00D40162" w:rsidP="00D40162">
      <w:pPr>
        <w:pStyle w:val="a3"/>
        <w:spacing w:before="8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5.Визначення суддів, які мають повноваження щодо розгляду судової справи на момент її автоматизованого розподілу, здійснюється згідно із вимогами «Положення про автоматизовану систему документообігу суду», цих Засад та з урахуванням дотримання правил поєднання судових справ, передбачених КП «Д-3».</w:t>
      </w:r>
    </w:p>
    <w:p w:rsidR="00D40162" w:rsidRPr="00A73232" w:rsidRDefault="00D40162" w:rsidP="00D40162">
      <w:pPr>
        <w:pStyle w:val="a3"/>
        <w:spacing w:before="8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lastRenderedPageBreak/>
        <w:t xml:space="preserve">6. В </w:t>
      </w:r>
      <w:proofErr w:type="spellStart"/>
      <w:r w:rsidRPr="00A73232">
        <w:rPr>
          <w:rFonts w:ascii="Times New Roman" w:hAnsi="Times New Roman"/>
          <w:sz w:val="28"/>
          <w:szCs w:val="28"/>
          <w:lang w:val="uk-UA"/>
        </w:rPr>
        <w:t>Ірпінському</w:t>
      </w:r>
      <w:proofErr w:type="spellEnd"/>
      <w:r w:rsidRPr="00A73232">
        <w:rPr>
          <w:rFonts w:ascii="Times New Roman" w:hAnsi="Times New Roman"/>
          <w:sz w:val="28"/>
          <w:szCs w:val="28"/>
          <w:lang w:val="uk-UA"/>
        </w:rPr>
        <w:t xml:space="preserve"> міському суду Київської області запроваджено: </w:t>
      </w:r>
    </w:p>
    <w:p w:rsidR="00D40162" w:rsidRPr="00A73232" w:rsidRDefault="00D40162" w:rsidP="00D40162">
      <w:pPr>
        <w:pStyle w:val="a3"/>
        <w:numPr>
          <w:ilvl w:val="0"/>
          <w:numId w:val="3"/>
        </w:numPr>
        <w:spacing w:before="80" w:after="8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232">
        <w:rPr>
          <w:rFonts w:ascii="Times New Roman" w:hAnsi="Times New Roman"/>
          <w:b/>
          <w:sz w:val="28"/>
          <w:szCs w:val="28"/>
          <w:lang w:val="uk-UA"/>
        </w:rPr>
        <w:t>спеціалізацію з розгляду цивільних та  кримінальних справ (проваджень), а саме:</w:t>
      </w:r>
    </w:p>
    <w:p w:rsidR="00D40162" w:rsidRPr="00A73232" w:rsidRDefault="00D40162" w:rsidP="00D40162">
      <w:pPr>
        <w:pStyle w:val="a3"/>
        <w:spacing w:before="80" w:after="8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162" w:rsidRPr="00A73232" w:rsidRDefault="00D40162" w:rsidP="00D40162">
      <w:pPr>
        <w:pStyle w:val="a3"/>
        <w:numPr>
          <w:ilvl w:val="0"/>
          <w:numId w:val="1"/>
        </w:numPr>
        <w:spacing w:before="120" w:after="8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232">
        <w:rPr>
          <w:rFonts w:ascii="Times New Roman" w:hAnsi="Times New Roman"/>
          <w:b/>
          <w:sz w:val="28"/>
          <w:szCs w:val="28"/>
          <w:lang w:val="uk-UA"/>
        </w:rPr>
        <w:t xml:space="preserve">справи по ЦПК України, КАС України, КУпАП розглядають судді: </w:t>
      </w:r>
    </w:p>
    <w:p w:rsidR="00D40162" w:rsidRPr="00A73232" w:rsidRDefault="00D40162" w:rsidP="00D40162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162" w:rsidRPr="00A73232" w:rsidRDefault="00D40162" w:rsidP="00D40162">
      <w:pPr>
        <w:pStyle w:val="a3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3232">
        <w:rPr>
          <w:rFonts w:ascii="Times New Roman" w:hAnsi="Times New Roman"/>
          <w:sz w:val="28"/>
          <w:szCs w:val="28"/>
          <w:lang w:val="uk-UA"/>
        </w:rPr>
        <w:t>Саранюк</w:t>
      </w:r>
      <w:proofErr w:type="spellEnd"/>
      <w:r w:rsidRPr="00A73232">
        <w:rPr>
          <w:rFonts w:ascii="Times New Roman" w:hAnsi="Times New Roman"/>
          <w:sz w:val="28"/>
          <w:szCs w:val="28"/>
          <w:lang w:val="uk-UA"/>
        </w:rPr>
        <w:t xml:space="preserve"> Людмила Павлівна;</w:t>
      </w:r>
    </w:p>
    <w:p w:rsidR="00D40162" w:rsidRPr="00A73232" w:rsidRDefault="00D40162" w:rsidP="00D40162">
      <w:pPr>
        <w:pStyle w:val="a3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3232">
        <w:rPr>
          <w:rFonts w:ascii="Times New Roman" w:hAnsi="Times New Roman"/>
          <w:sz w:val="28"/>
          <w:szCs w:val="28"/>
          <w:lang w:val="uk-UA"/>
        </w:rPr>
        <w:t>Оладько</w:t>
      </w:r>
      <w:proofErr w:type="spellEnd"/>
      <w:r w:rsidRPr="00A73232">
        <w:rPr>
          <w:rFonts w:ascii="Times New Roman" w:hAnsi="Times New Roman"/>
          <w:sz w:val="28"/>
          <w:szCs w:val="28"/>
          <w:lang w:val="uk-UA"/>
        </w:rPr>
        <w:t xml:space="preserve"> Світлана Іванівна;</w:t>
      </w:r>
    </w:p>
    <w:p w:rsidR="00D40162" w:rsidRPr="00A73232" w:rsidRDefault="00D40162" w:rsidP="00D40162">
      <w:pPr>
        <w:pStyle w:val="a3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Пархоменко Оксана Владиславівна;</w:t>
      </w:r>
    </w:p>
    <w:p w:rsidR="00D40162" w:rsidRPr="00A73232" w:rsidRDefault="00D40162" w:rsidP="00D40162">
      <w:pPr>
        <w:pStyle w:val="a3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3232">
        <w:rPr>
          <w:rFonts w:ascii="Times New Roman" w:hAnsi="Times New Roman"/>
          <w:sz w:val="28"/>
          <w:szCs w:val="28"/>
          <w:lang w:val="uk-UA"/>
        </w:rPr>
        <w:t>Мікулін</w:t>
      </w:r>
      <w:proofErr w:type="spellEnd"/>
      <w:r w:rsidRPr="00A73232">
        <w:rPr>
          <w:rFonts w:ascii="Times New Roman" w:hAnsi="Times New Roman"/>
          <w:sz w:val="28"/>
          <w:szCs w:val="28"/>
          <w:lang w:val="uk-UA"/>
        </w:rPr>
        <w:t xml:space="preserve"> Андрій Вікторович;</w:t>
      </w:r>
    </w:p>
    <w:p w:rsidR="00D40162" w:rsidRPr="00A73232" w:rsidRDefault="00D40162" w:rsidP="00D40162">
      <w:pPr>
        <w:pStyle w:val="a3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3232">
        <w:rPr>
          <w:rFonts w:ascii="Times New Roman" w:hAnsi="Times New Roman"/>
          <w:sz w:val="28"/>
          <w:szCs w:val="28"/>
          <w:lang w:val="uk-UA"/>
        </w:rPr>
        <w:t>Кухленко</w:t>
      </w:r>
      <w:proofErr w:type="spellEnd"/>
      <w:r w:rsidRPr="00A73232">
        <w:rPr>
          <w:rFonts w:ascii="Times New Roman" w:hAnsi="Times New Roman"/>
          <w:sz w:val="28"/>
          <w:szCs w:val="28"/>
          <w:lang w:val="uk-UA"/>
        </w:rPr>
        <w:t xml:space="preserve"> Дмитро Сергійович;</w:t>
      </w:r>
    </w:p>
    <w:p w:rsidR="00D40162" w:rsidRPr="00A73232" w:rsidRDefault="00D40162" w:rsidP="00D40162">
      <w:pPr>
        <w:pStyle w:val="a3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Чернов Дмитро Євгенович;</w:t>
      </w:r>
    </w:p>
    <w:p w:rsidR="00D40162" w:rsidRPr="00A73232" w:rsidRDefault="00D40162" w:rsidP="00D40162">
      <w:pPr>
        <w:pStyle w:val="a3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3232">
        <w:rPr>
          <w:rFonts w:ascii="Times New Roman" w:hAnsi="Times New Roman"/>
          <w:sz w:val="28"/>
          <w:szCs w:val="28"/>
          <w:lang w:val="uk-UA"/>
        </w:rPr>
        <w:t>Карабаза</w:t>
      </w:r>
      <w:proofErr w:type="spellEnd"/>
      <w:r w:rsidRPr="00A73232">
        <w:rPr>
          <w:rFonts w:ascii="Times New Roman" w:hAnsi="Times New Roman"/>
          <w:sz w:val="28"/>
          <w:szCs w:val="28"/>
          <w:lang w:val="uk-UA"/>
        </w:rPr>
        <w:t xml:space="preserve"> Наталя Федорівна. </w:t>
      </w:r>
    </w:p>
    <w:p w:rsidR="00D40162" w:rsidRPr="00A73232" w:rsidRDefault="00D40162" w:rsidP="00D40162">
      <w:pPr>
        <w:pStyle w:val="a3"/>
        <w:spacing w:after="80"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162" w:rsidRPr="00A73232" w:rsidRDefault="00D40162" w:rsidP="00D40162">
      <w:pPr>
        <w:pStyle w:val="a3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232">
        <w:rPr>
          <w:rFonts w:ascii="Times New Roman" w:hAnsi="Times New Roman"/>
          <w:b/>
          <w:sz w:val="28"/>
          <w:szCs w:val="28"/>
          <w:lang w:val="uk-UA"/>
        </w:rPr>
        <w:t>справи (провадження) по КПК України, КУпАП розглядають судді:</w:t>
      </w:r>
    </w:p>
    <w:p w:rsidR="00D40162" w:rsidRPr="00A73232" w:rsidRDefault="00D40162" w:rsidP="00D40162">
      <w:pPr>
        <w:pStyle w:val="a3"/>
        <w:spacing w:before="80" w:after="80" w:line="240" w:lineRule="auto"/>
        <w:ind w:left="92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0162" w:rsidRPr="00A73232" w:rsidRDefault="00D40162" w:rsidP="00D40162">
      <w:pPr>
        <w:pStyle w:val="a3"/>
        <w:numPr>
          <w:ilvl w:val="0"/>
          <w:numId w:val="5"/>
        </w:numPr>
        <w:spacing w:before="80"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3232">
        <w:rPr>
          <w:rFonts w:ascii="Times New Roman" w:hAnsi="Times New Roman"/>
          <w:sz w:val="28"/>
          <w:szCs w:val="28"/>
          <w:lang w:val="uk-UA"/>
        </w:rPr>
        <w:t>Кафтанов</w:t>
      </w:r>
      <w:proofErr w:type="spellEnd"/>
      <w:r w:rsidRPr="00A73232">
        <w:rPr>
          <w:rFonts w:ascii="Times New Roman" w:hAnsi="Times New Roman"/>
          <w:sz w:val="28"/>
          <w:szCs w:val="28"/>
          <w:lang w:val="uk-UA"/>
        </w:rPr>
        <w:t xml:space="preserve"> Віталій Володимирович;</w:t>
      </w:r>
    </w:p>
    <w:p w:rsidR="00D40162" w:rsidRPr="00A73232" w:rsidRDefault="00D40162" w:rsidP="00D40162">
      <w:pPr>
        <w:pStyle w:val="a3"/>
        <w:numPr>
          <w:ilvl w:val="0"/>
          <w:numId w:val="5"/>
        </w:numPr>
        <w:spacing w:before="80"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3232">
        <w:rPr>
          <w:rFonts w:ascii="Times New Roman" w:hAnsi="Times New Roman"/>
          <w:sz w:val="28"/>
          <w:szCs w:val="28"/>
          <w:lang w:val="uk-UA"/>
        </w:rPr>
        <w:t>Линник</w:t>
      </w:r>
      <w:proofErr w:type="spellEnd"/>
      <w:r w:rsidRPr="00A73232">
        <w:rPr>
          <w:rFonts w:ascii="Times New Roman" w:hAnsi="Times New Roman"/>
          <w:sz w:val="28"/>
          <w:szCs w:val="28"/>
          <w:lang w:val="uk-UA"/>
        </w:rPr>
        <w:t xml:space="preserve"> Валерій Якович;</w:t>
      </w:r>
    </w:p>
    <w:p w:rsidR="00D40162" w:rsidRPr="00A73232" w:rsidRDefault="00D40162" w:rsidP="00D40162">
      <w:pPr>
        <w:pStyle w:val="a3"/>
        <w:numPr>
          <w:ilvl w:val="0"/>
          <w:numId w:val="5"/>
        </w:numPr>
        <w:spacing w:before="80"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Шестопалова Яна Володимирівна;</w:t>
      </w:r>
    </w:p>
    <w:p w:rsidR="00D40162" w:rsidRPr="00A73232" w:rsidRDefault="00D40162" w:rsidP="00D40162">
      <w:pPr>
        <w:pStyle w:val="a3"/>
        <w:numPr>
          <w:ilvl w:val="0"/>
          <w:numId w:val="5"/>
        </w:numPr>
        <w:spacing w:before="80"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Шумко Володимир Анатолійович.</w:t>
      </w:r>
    </w:p>
    <w:p w:rsidR="00D40162" w:rsidRPr="00A73232" w:rsidRDefault="00D40162" w:rsidP="00D401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162" w:rsidRPr="008B63F7" w:rsidRDefault="00D40162" w:rsidP="00D40162">
      <w:pPr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63F7">
        <w:rPr>
          <w:rFonts w:ascii="Times New Roman" w:hAnsi="Times New Roman"/>
          <w:b/>
          <w:sz w:val="28"/>
          <w:szCs w:val="28"/>
          <w:lang w:val="uk-UA"/>
        </w:rPr>
        <w:t>Судд</w:t>
      </w:r>
      <w:r w:rsidR="008B63F7" w:rsidRPr="008B63F7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B63F7">
        <w:rPr>
          <w:rFonts w:ascii="Times New Roman" w:hAnsi="Times New Roman"/>
          <w:b/>
          <w:sz w:val="28"/>
          <w:szCs w:val="28"/>
          <w:lang w:val="uk-UA"/>
        </w:rPr>
        <w:t>, що спеціалізується на розгляді кримінальних справ (проваджень) відносно неповнолітніх:</w:t>
      </w:r>
    </w:p>
    <w:p w:rsidR="008B63F7" w:rsidRPr="008B63F7" w:rsidRDefault="008B63F7" w:rsidP="008B63F7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63F7">
        <w:rPr>
          <w:rFonts w:ascii="Times New Roman" w:hAnsi="Times New Roman"/>
          <w:sz w:val="28"/>
          <w:szCs w:val="28"/>
        </w:rPr>
        <w:t>Линник</w:t>
      </w:r>
      <w:proofErr w:type="spellEnd"/>
      <w:r w:rsidRPr="008B6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3F7">
        <w:rPr>
          <w:rFonts w:ascii="Times New Roman" w:hAnsi="Times New Roman"/>
          <w:sz w:val="28"/>
          <w:szCs w:val="28"/>
        </w:rPr>
        <w:t>Валері</w:t>
      </w:r>
      <w:proofErr w:type="spellEnd"/>
      <w:r w:rsidRPr="008B63F7">
        <w:rPr>
          <w:rFonts w:ascii="Times New Roman" w:hAnsi="Times New Roman"/>
          <w:sz w:val="28"/>
          <w:szCs w:val="28"/>
          <w:lang w:val="uk-UA"/>
        </w:rPr>
        <w:t>й</w:t>
      </w:r>
      <w:r w:rsidRPr="008B63F7">
        <w:rPr>
          <w:rFonts w:ascii="Times New Roman" w:hAnsi="Times New Roman"/>
          <w:sz w:val="28"/>
          <w:szCs w:val="28"/>
        </w:rPr>
        <w:t xml:space="preserve"> Якович</w:t>
      </w:r>
      <w:r w:rsidRPr="008B63F7">
        <w:rPr>
          <w:rFonts w:ascii="Times New Roman" w:hAnsi="Times New Roman"/>
          <w:sz w:val="28"/>
          <w:szCs w:val="28"/>
          <w:lang w:val="uk-UA"/>
        </w:rPr>
        <w:t>;</w:t>
      </w:r>
    </w:p>
    <w:p w:rsidR="008B63F7" w:rsidRPr="008B63F7" w:rsidRDefault="008B63F7" w:rsidP="008B63F7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B63F7">
        <w:rPr>
          <w:rFonts w:ascii="Times New Roman" w:hAnsi="Times New Roman"/>
          <w:sz w:val="28"/>
          <w:szCs w:val="28"/>
        </w:rPr>
        <w:t>Кафтанов</w:t>
      </w:r>
      <w:proofErr w:type="gramStart"/>
      <w:r w:rsidRPr="008B63F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B63F7">
        <w:rPr>
          <w:rFonts w:ascii="Times New Roman" w:hAnsi="Times New Roman"/>
          <w:sz w:val="28"/>
          <w:szCs w:val="28"/>
        </w:rPr>
        <w:t>В</w:t>
      </w:r>
      <w:proofErr w:type="gramEnd"/>
      <w:r w:rsidRPr="008B63F7">
        <w:rPr>
          <w:rFonts w:ascii="Times New Roman" w:hAnsi="Times New Roman"/>
          <w:sz w:val="28"/>
          <w:szCs w:val="28"/>
        </w:rPr>
        <w:t>італі</w:t>
      </w:r>
      <w:proofErr w:type="spellEnd"/>
      <w:r w:rsidRPr="008B63F7">
        <w:rPr>
          <w:rFonts w:ascii="Times New Roman" w:hAnsi="Times New Roman"/>
          <w:sz w:val="28"/>
          <w:szCs w:val="28"/>
          <w:lang w:val="uk-UA"/>
        </w:rPr>
        <w:t>й</w:t>
      </w:r>
      <w:r w:rsidRPr="008B6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3F7">
        <w:rPr>
          <w:rFonts w:ascii="Times New Roman" w:hAnsi="Times New Roman"/>
          <w:sz w:val="28"/>
          <w:szCs w:val="28"/>
        </w:rPr>
        <w:t>Володимирович</w:t>
      </w:r>
      <w:proofErr w:type="spellEnd"/>
      <w:r w:rsidRPr="008B63F7">
        <w:rPr>
          <w:rFonts w:ascii="Times New Roman" w:hAnsi="Times New Roman"/>
          <w:sz w:val="28"/>
          <w:szCs w:val="28"/>
          <w:lang w:val="uk-UA"/>
        </w:rPr>
        <w:t>;</w:t>
      </w:r>
    </w:p>
    <w:p w:rsidR="008B63F7" w:rsidRPr="008B63F7" w:rsidRDefault="008B63F7" w:rsidP="008B63F7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B63F7">
        <w:rPr>
          <w:rFonts w:ascii="Times New Roman" w:hAnsi="Times New Roman"/>
          <w:sz w:val="28"/>
          <w:szCs w:val="28"/>
        </w:rPr>
        <w:t>Шестопалов</w:t>
      </w:r>
      <w:r w:rsidRPr="008B63F7">
        <w:rPr>
          <w:rFonts w:ascii="Times New Roman" w:hAnsi="Times New Roman"/>
          <w:sz w:val="28"/>
          <w:szCs w:val="28"/>
          <w:lang w:val="uk-UA"/>
        </w:rPr>
        <w:t>а</w:t>
      </w:r>
      <w:r w:rsidRPr="008B63F7">
        <w:rPr>
          <w:rFonts w:ascii="Times New Roman" w:hAnsi="Times New Roman"/>
          <w:sz w:val="28"/>
          <w:szCs w:val="28"/>
        </w:rPr>
        <w:t xml:space="preserve"> Ян</w:t>
      </w:r>
      <w:r w:rsidRPr="008B63F7">
        <w:rPr>
          <w:rFonts w:ascii="Times New Roman" w:hAnsi="Times New Roman"/>
          <w:sz w:val="28"/>
          <w:szCs w:val="28"/>
          <w:lang w:val="uk-UA"/>
        </w:rPr>
        <w:t>а</w:t>
      </w:r>
      <w:r w:rsidRPr="008B6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3F7">
        <w:rPr>
          <w:rFonts w:ascii="Times New Roman" w:hAnsi="Times New Roman"/>
          <w:sz w:val="28"/>
          <w:szCs w:val="28"/>
        </w:rPr>
        <w:t>Володимирівн</w:t>
      </w:r>
      <w:proofErr w:type="spellEnd"/>
      <w:r w:rsidRPr="008B63F7">
        <w:rPr>
          <w:rFonts w:ascii="Times New Roman" w:hAnsi="Times New Roman"/>
          <w:sz w:val="28"/>
          <w:szCs w:val="28"/>
          <w:lang w:val="uk-UA"/>
        </w:rPr>
        <w:t>а</w:t>
      </w:r>
    </w:p>
    <w:p w:rsidR="008B63F7" w:rsidRPr="008B63F7" w:rsidRDefault="008B63F7" w:rsidP="00D40162">
      <w:pPr>
        <w:numPr>
          <w:ilvl w:val="0"/>
          <w:numId w:val="3"/>
        </w:numPr>
        <w:spacing w:before="80" w:after="8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63F7">
        <w:rPr>
          <w:rFonts w:ascii="Times New Roman" w:hAnsi="Times New Roman"/>
          <w:b/>
          <w:sz w:val="28"/>
          <w:szCs w:val="28"/>
          <w:lang w:val="uk-UA"/>
        </w:rPr>
        <w:t>Слідчі судді, що спеціалізуються на розгляді клопотань, скарг по кримінальним провадженням відносно неповнолітніх:</w:t>
      </w:r>
    </w:p>
    <w:p w:rsidR="008B63F7" w:rsidRDefault="008B63F7" w:rsidP="008B63F7">
      <w:pPr>
        <w:spacing w:after="0" w:line="240" w:lineRule="atLeast"/>
        <w:ind w:left="924" w:firstLine="363"/>
        <w:jc w:val="both"/>
        <w:rPr>
          <w:rFonts w:ascii="Times New Roman" w:hAnsi="Times New Roman"/>
          <w:sz w:val="28"/>
          <w:szCs w:val="28"/>
          <w:lang w:val="uk-UA"/>
        </w:rPr>
      </w:pPr>
      <w:r w:rsidRPr="008B63F7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8B63F7">
        <w:rPr>
          <w:rFonts w:ascii="Times New Roman" w:hAnsi="Times New Roman"/>
          <w:sz w:val="28"/>
          <w:szCs w:val="28"/>
          <w:lang w:val="uk-UA"/>
        </w:rPr>
        <w:t>Саранюк</w:t>
      </w:r>
      <w:proofErr w:type="spellEnd"/>
      <w:r w:rsidRPr="008B63F7">
        <w:rPr>
          <w:rFonts w:ascii="Times New Roman" w:hAnsi="Times New Roman"/>
          <w:sz w:val="28"/>
          <w:szCs w:val="28"/>
          <w:lang w:val="uk-UA"/>
        </w:rPr>
        <w:t xml:space="preserve"> Людмила Павлівна; </w:t>
      </w:r>
    </w:p>
    <w:p w:rsidR="008B63F7" w:rsidRDefault="008B63F7" w:rsidP="008B63F7">
      <w:pPr>
        <w:spacing w:after="0" w:line="240" w:lineRule="atLeast"/>
        <w:ind w:left="924" w:firstLine="363"/>
        <w:jc w:val="both"/>
        <w:rPr>
          <w:rFonts w:ascii="Times New Roman" w:hAnsi="Times New Roman"/>
          <w:sz w:val="28"/>
          <w:szCs w:val="28"/>
          <w:lang w:val="uk-UA"/>
        </w:rPr>
      </w:pPr>
      <w:r w:rsidRPr="008B63F7">
        <w:rPr>
          <w:rFonts w:ascii="Times New Roman" w:hAnsi="Times New Roman"/>
          <w:sz w:val="28"/>
          <w:szCs w:val="28"/>
          <w:lang w:val="uk-UA"/>
        </w:rPr>
        <w:t xml:space="preserve">2. Пархоменко Оксана Владиславівна;  </w:t>
      </w:r>
    </w:p>
    <w:p w:rsidR="008B63F7" w:rsidRPr="008B63F7" w:rsidRDefault="008B63F7" w:rsidP="008B63F7">
      <w:pPr>
        <w:spacing w:after="0" w:line="240" w:lineRule="atLeast"/>
        <w:ind w:left="924" w:firstLine="36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63F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B63F7">
        <w:rPr>
          <w:rFonts w:ascii="Times New Roman" w:hAnsi="Times New Roman"/>
          <w:sz w:val="28"/>
          <w:szCs w:val="28"/>
          <w:lang w:val="uk-UA"/>
        </w:rPr>
        <w:t>Карабаза</w:t>
      </w:r>
      <w:proofErr w:type="spellEnd"/>
      <w:r w:rsidRPr="008B63F7">
        <w:rPr>
          <w:rFonts w:ascii="Times New Roman" w:hAnsi="Times New Roman"/>
          <w:sz w:val="28"/>
          <w:szCs w:val="28"/>
          <w:lang w:val="uk-UA"/>
        </w:rPr>
        <w:t xml:space="preserve"> Наталя Федорівна.</w:t>
      </w:r>
    </w:p>
    <w:p w:rsidR="0048366B" w:rsidRDefault="00D40162" w:rsidP="0048366B">
      <w:pPr>
        <w:numPr>
          <w:ilvl w:val="0"/>
          <w:numId w:val="3"/>
        </w:numPr>
        <w:spacing w:before="80" w:after="8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63F7">
        <w:rPr>
          <w:rFonts w:ascii="Times New Roman" w:hAnsi="Times New Roman"/>
          <w:b/>
          <w:sz w:val="28"/>
          <w:szCs w:val="28"/>
          <w:lang w:val="uk-UA"/>
        </w:rPr>
        <w:t>Слідчими суддями є судді, що спеціалізуються на розгляді справ в порядку цивільного та адміністративного судочинства.</w:t>
      </w:r>
    </w:p>
    <w:p w:rsidR="0048366B" w:rsidRPr="0048366B" w:rsidRDefault="0048366B" w:rsidP="0048366B">
      <w:pPr>
        <w:numPr>
          <w:ilvl w:val="0"/>
          <w:numId w:val="3"/>
        </w:numPr>
        <w:spacing w:before="80" w:after="8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3C9A">
        <w:rPr>
          <w:rFonts w:ascii="Times New Roman" w:hAnsi="Times New Roman"/>
          <w:b/>
          <w:sz w:val="28"/>
          <w:szCs w:val="28"/>
          <w:lang w:val="uk-UA"/>
        </w:rPr>
        <w:t xml:space="preserve">Заяви про відвід (самовідвід) по КПК України та КУпАП України розглядають усі судді </w:t>
      </w:r>
      <w:proofErr w:type="spellStart"/>
      <w:r w:rsidRPr="000A3C9A">
        <w:rPr>
          <w:rFonts w:ascii="Times New Roman" w:hAnsi="Times New Roman"/>
          <w:b/>
          <w:sz w:val="28"/>
          <w:szCs w:val="28"/>
          <w:lang w:val="uk-UA"/>
        </w:rPr>
        <w:t>Ірпінського</w:t>
      </w:r>
      <w:proofErr w:type="spellEnd"/>
      <w:r w:rsidRPr="000A3C9A">
        <w:rPr>
          <w:rFonts w:ascii="Times New Roman" w:hAnsi="Times New Roman"/>
          <w:b/>
          <w:sz w:val="28"/>
          <w:szCs w:val="28"/>
          <w:lang w:val="uk-UA"/>
        </w:rPr>
        <w:t xml:space="preserve"> міського суду Київської області:</w:t>
      </w:r>
    </w:p>
    <w:p w:rsidR="0048366B" w:rsidRPr="00340331" w:rsidRDefault="0048366B" w:rsidP="0048366B">
      <w:pPr>
        <w:pStyle w:val="rvps2"/>
        <w:spacing w:before="0" w:beforeAutospacing="0" w:after="0" w:afterAutospacing="0" w:line="240" w:lineRule="atLeas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40331">
        <w:rPr>
          <w:sz w:val="28"/>
          <w:szCs w:val="28"/>
        </w:rPr>
        <w:t>Саранюк Людмила Павлівна</w:t>
      </w:r>
    </w:p>
    <w:p w:rsidR="0048366B" w:rsidRPr="00340331" w:rsidRDefault="0048366B" w:rsidP="0048366B">
      <w:pPr>
        <w:pStyle w:val="rvps2"/>
        <w:spacing w:before="0" w:beforeAutospacing="0" w:after="0" w:afterAutospacing="0" w:line="240" w:lineRule="atLeas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40331">
        <w:rPr>
          <w:sz w:val="28"/>
          <w:szCs w:val="28"/>
        </w:rPr>
        <w:t>Оладько Світлана Іванівна</w:t>
      </w:r>
    </w:p>
    <w:p w:rsidR="0048366B" w:rsidRPr="00340331" w:rsidRDefault="0048366B" w:rsidP="0048366B">
      <w:pPr>
        <w:pStyle w:val="rvps2"/>
        <w:spacing w:before="0" w:beforeAutospacing="0" w:after="0" w:afterAutospacing="0" w:line="240" w:lineRule="atLeas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40331">
        <w:rPr>
          <w:sz w:val="28"/>
          <w:szCs w:val="28"/>
        </w:rPr>
        <w:t xml:space="preserve">Кафтанов Віталій Володимирович </w:t>
      </w:r>
    </w:p>
    <w:p w:rsidR="0048366B" w:rsidRDefault="0048366B" w:rsidP="0048366B">
      <w:pPr>
        <w:pStyle w:val="rvps2"/>
        <w:spacing w:before="0" w:beforeAutospacing="0" w:after="0" w:afterAutospacing="0" w:line="240" w:lineRule="atLeas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40331">
        <w:rPr>
          <w:sz w:val="28"/>
          <w:szCs w:val="28"/>
        </w:rPr>
        <w:t>Карабаза Наталя Федорівна</w:t>
      </w:r>
    </w:p>
    <w:p w:rsidR="0048366B" w:rsidRPr="00340331" w:rsidRDefault="0048366B" w:rsidP="0048366B">
      <w:pPr>
        <w:pStyle w:val="rvps2"/>
        <w:spacing w:before="0" w:beforeAutospacing="0" w:after="0" w:afterAutospacing="0" w:line="240" w:lineRule="atLeas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40331">
        <w:rPr>
          <w:sz w:val="28"/>
          <w:szCs w:val="28"/>
        </w:rPr>
        <w:t>Кухленко Дмитро Сергійович</w:t>
      </w:r>
    </w:p>
    <w:p w:rsidR="0048366B" w:rsidRPr="00340331" w:rsidRDefault="0048366B" w:rsidP="0048366B">
      <w:pPr>
        <w:pStyle w:val="rvps2"/>
        <w:spacing w:before="0" w:beforeAutospacing="0" w:after="0" w:afterAutospacing="0" w:line="240" w:lineRule="atLeas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40331">
        <w:rPr>
          <w:sz w:val="28"/>
          <w:szCs w:val="28"/>
        </w:rPr>
        <w:t>Мікулін Андрій Вікторович</w:t>
      </w:r>
    </w:p>
    <w:p w:rsidR="0048366B" w:rsidRPr="00340331" w:rsidRDefault="0048366B" w:rsidP="0048366B">
      <w:pPr>
        <w:pStyle w:val="rvps2"/>
        <w:spacing w:before="0" w:beforeAutospacing="0" w:after="0" w:afterAutospacing="0" w:line="240" w:lineRule="atLeas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40331">
        <w:rPr>
          <w:sz w:val="28"/>
          <w:szCs w:val="28"/>
        </w:rPr>
        <w:t>Линник Валерій Якович</w:t>
      </w:r>
    </w:p>
    <w:p w:rsidR="0048366B" w:rsidRPr="00340331" w:rsidRDefault="0048366B" w:rsidP="0048366B">
      <w:pPr>
        <w:pStyle w:val="rvps2"/>
        <w:spacing w:before="0" w:beforeAutospacing="0" w:after="0" w:afterAutospacing="0" w:line="240" w:lineRule="atLeas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340331">
        <w:rPr>
          <w:sz w:val="28"/>
          <w:szCs w:val="28"/>
        </w:rPr>
        <w:t>Пархоменко Оксана Владиславівна</w:t>
      </w:r>
    </w:p>
    <w:p w:rsidR="0048366B" w:rsidRPr="00340331" w:rsidRDefault="0048366B" w:rsidP="0048366B">
      <w:pPr>
        <w:pStyle w:val="rvps2"/>
        <w:spacing w:before="0" w:beforeAutospacing="0" w:after="0" w:afterAutospacing="0" w:line="240" w:lineRule="atLeas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340331">
        <w:rPr>
          <w:sz w:val="28"/>
          <w:szCs w:val="28"/>
        </w:rPr>
        <w:t>Шумко Володимир Анатолійович</w:t>
      </w:r>
    </w:p>
    <w:p w:rsidR="0048366B" w:rsidRPr="00340331" w:rsidRDefault="0048366B" w:rsidP="0048366B">
      <w:pPr>
        <w:pStyle w:val="rvps2"/>
        <w:spacing w:before="0" w:beforeAutospacing="0" w:after="0" w:afterAutospacing="0" w:line="240" w:lineRule="atLeas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340331">
        <w:rPr>
          <w:sz w:val="28"/>
          <w:szCs w:val="28"/>
        </w:rPr>
        <w:t xml:space="preserve"> Шестопалова Яна Володимирівна</w:t>
      </w:r>
    </w:p>
    <w:p w:rsidR="0048366B" w:rsidRDefault="0048366B" w:rsidP="0048366B">
      <w:pPr>
        <w:pStyle w:val="rvps2"/>
        <w:spacing w:before="0" w:beforeAutospacing="0" w:after="0" w:afterAutospacing="0" w:line="240" w:lineRule="atLeas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340331">
        <w:rPr>
          <w:sz w:val="28"/>
          <w:szCs w:val="28"/>
        </w:rPr>
        <w:t>Чернов Дмитро Євгенович.</w:t>
      </w:r>
    </w:p>
    <w:p w:rsidR="0048366B" w:rsidRDefault="0048366B" w:rsidP="0048366B">
      <w:pPr>
        <w:pStyle w:val="msonormalcxspmiddle"/>
        <w:ind w:left="360"/>
        <w:contextualSpacing/>
        <w:jc w:val="both"/>
        <w:rPr>
          <w:sz w:val="28"/>
          <w:szCs w:val="28"/>
          <w:lang w:val="uk-UA"/>
        </w:rPr>
      </w:pPr>
    </w:p>
    <w:p w:rsidR="00D40162" w:rsidRPr="00A73232" w:rsidRDefault="00D40162" w:rsidP="00A73232">
      <w:pPr>
        <w:pStyle w:val="msonormalcxspmiddle"/>
        <w:numPr>
          <w:ilvl w:val="0"/>
          <w:numId w:val="8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 w:rsidRPr="00A73232">
        <w:rPr>
          <w:sz w:val="28"/>
          <w:szCs w:val="28"/>
          <w:lang w:val="uk-UA"/>
        </w:rPr>
        <w:t>Голові суду надано повноваження наказом призначати із списку слідчих суддів чергових на вихідні та святкові дні для розгляду матеріалів, які надходять до суду у ці дні.</w:t>
      </w:r>
    </w:p>
    <w:p w:rsidR="008D7BB9" w:rsidRPr="00A73232" w:rsidRDefault="008D7BB9" w:rsidP="008D7BB9">
      <w:pPr>
        <w:pStyle w:val="msonormalcxspmiddle"/>
        <w:ind w:firstLine="360"/>
        <w:contextualSpacing/>
        <w:jc w:val="both"/>
        <w:rPr>
          <w:sz w:val="28"/>
          <w:szCs w:val="28"/>
          <w:lang w:val="uk-UA"/>
        </w:rPr>
      </w:pPr>
      <w:r w:rsidRPr="00A73232">
        <w:rPr>
          <w:sz w:val="28"/>
          <w:szCs w:val="28"/>
          <w:lang w:val="uk-UA"/>
        </w:rPr>
        <w:t>Встановити коефіцієнти навантаження суддів, які обіймають адміністративні посади, а саме: визначити голові суду, або особі яка виконує обов’язки голови суду, коефіцієнт навантаження  з розгляду судових справ у розмірі - 75% , заступнику голови суду  – 100% .</w:t>
      </w:r>
    </w:p>
    <w:p w:rsidR="00D40162" w:rsidRPr="00A73232" w:rsidRDefault="00D40162" w:rsidP="00D40162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 xml:space="preserve">8. Автоматизованою системою визначається головуючий суддя у кримінальних справах та кримінальних провадженнях. Після визначення головуючого судді автоматизованою системою визначається склад колегії суддів із числа всіх суддів </w:t>
      </w:r>
      <w:proofErr w:type="spellStart"/>
      <w:r w:rsidRPr="00A73232">
        <w:rPr>
          <w:rFonts w:ascii="Times New Roman" w:hAnsi="Times New Roman"/>
          <w:sz w:val="28"/>
          <w:szCs w:val="28"/>
          <w:lang w:val="uk-UA"/>
        </w:rPr>
        <w:t>Ірпінського</w:t>
      </w:r>
      <w:proofErr w:type="spellEnd"/>
      <w:r w:rsidRPr="00A73232">
        <w:rPr>
          <w:rFonts w:ascii="Times New Roman" w:hAnsi="Times New Roman"/>
          <w:sz w:val="28"/>
          <w:szCs w:val="28"/>
          <w:lang w:val="uk-UA"/>
        </w:rPr>
        <w:t xml:space="preserve"> міського суду Київської області з урахуванням спеціалізації.</w:t>
      </w:r>
    </w:p>
    <w:p w:rsidR="00D40162" w:rsidRPr="00A73232" w:rsidRDefault="00D40162" w:rsidP="00D40162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 xml:space="preserve">В разі відсутності достатньої кількості суддів-криміналістів для визначення колегії суддів для розгляду кримінальної справи, не враховувати спеціалізацію суддів при визначенні складу колегії. </w:t>
      </w:r>
    </w:p>
    <w:p w:rsidR="00D40162" w:rsidRPr="00A73232" w:rsidRDefault="00D40162" w:rsidP="00D40162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Заміна відсутнього судді, який входить до складу колегії суддів і не є головуючим суддею, у разі неможливості виконання ним обов'язків судді (тимчасова непрацездатність, відрядження, відпустка тощо) здійснюється за вмотивованим поданням головуючого судді на ім’я голови суду про заміну відсутнього судді в колегії у виключних випадках, якщо відсутність раніше визначеного судді зумовить порушення строків розгляду судових справ, передбачених відповідним процесуальним законом, або унеможливить у визначені терміни вирішити питання щодо продовження строку застосування запобіжного заходу стосовно обвинуваченого (підсудного), який утримується під вартою Заміна відсутнього судді, який входить до складу колегії у випадках, передбачених «Положенням про автоматизовану систему документообігу суду» та в абзаці 2 пункту 8 цих Засад, здійснюється наступним чином: суддя визначається автоматично із загального списку суддів, які мають повноваження щодо розгляду судової справи на момент автоматизованого розподілу.</w:t>
      </w:r>
    </w:p>
    <w:p w:rsidR="00D40162" w:rsidRPr="00A73232" w:rsidRDefault="00D40162" w:rsidP="00D40162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У справах (провадженнях), які надійшли до суду до набрання чинності «Положенням ..», тобто до 02 квітня 2015 року, заміна суддів у складі колегій суддів здійснюється відповідно до абзаців 2,3 пункту 8 цих Засад.</w:t>
      </w:r>
    </w:p>
    <w:p w:rsidR="00D40162" w:rsidRPr="00A73232" w:rsidRDefault="00D40162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  <w:r w:rsidRPr="00A73232">
        <w:rPr>
          <w:sz w:val="28"/>
          <w:szCs w:val="28"/>
          <w:lang w:val="uk-UA"/>
        </w:rPr>
        <w:t xml:space="preserve">9.У разі настання обставин, які унеможливлюють функціонування автоматизованої системи, в </w:t>
      </w:r>
      <w:proofErr w:type="spellStart"/>
      <w:r w:rsidRPr="00A73232">
        <w:rPr>
          <w:sz w:val="28"/>
          <w:szCs w:val="28"/>
          <w:lang w:val="uk-UA"/>
        </w:rPr>
        <w:t>т.ч</w:t>
      </w:r>
      <w:proofErr w:type="spellEnd"/>
      <w:r w:rsidRPr="00A73232">
        <w:rPr>
          <w:sz w:val="28"/>
          <w:szCs w:val="28"/>
          <w:lang w:val="uk-UA"/>
        </w:rPr>
        <w:t xml:space="preserve">. знеструмлення електромережі суду, вихід із ладу обладнання або комп'ютерних програм, розподіл судових справ, які за законом мають розглядатися невідкладно з метою недопущення порушення конституційних прав громадян (судові справи, пов'язані з виборчим процесом, </w:t>
      </w:r>
      <w:r w:rsidRPr="00A73232">
        <w:rPr>
          <w:sz w:val="28"/>
          <w:szCs w:val="28"/>
          <w:lang w:val="uk-UA"/>
        </w:rPr>
        <w:lastRenderedPageBreak/>
        <w:t>судові справи про встановлення або усунення обмежень щодо реалізації права на мирні зібрання, вирішення питання про обрання міри запобіжного заходу у виді взяття під варту, клопотання слідчого, прокурора про забезпечення кримінального провадження, клопотання про проникнення у житло, обшук чи огляд житла тощо), здійснюється головою суду або особою, яка виконує його обов'язки, між суддями, які мають на цей день повноваження на розгляд вищезазначеної категорії справ, за списком в алфавітному порядку.</w:t>
      </w:r>
    </w:p>
    <w:p w:rsidR="00A91E8E" w:rsidRPr="00A73232" w:rsidRDefault="00A91E8E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</w:p>
    <w:p w:rsidR="00D40162" w:rsidRPr="00A73232" w:rsidRDefault="00D40162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  <w:r w:rsidRPr="00A73232">
        <w:rPr>
          <w:sz w:val="28"/>
          <w:szCs w:val="28"/>
          <w:lang w:val="uk-UA"/>
        </w:rPr>
        <w:t>10.Справи, що підлягають реєстрації або розгляду  в неробочі та вихідні дні, розподіляються між суддями, які працюють у ці дні  відповідно до наказу голови суду або особи, яка виконує його обов'язки.</w:t>
      </w:r>
    </w:p>
    <w:p w:rsidR="00A91E8E" w:rsidRPr="00A73232" w:rsidRDefault="00A91E8E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</w:p>
    <w:p w:rsidR="00D40162" w:rsidRPr="00A73232" w:rsidRDefault="00D40162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  <w:r w:rsidRPr="00A73232">
        <w:rPr>
          <w:sz w:val="28"/>
          <w:szCs w:val="28"/>
          <w:lang w:val="uk-UA"/>
        </w:rPr>
        <w:t>11.У разі необхідності заміни визначеного автоматизованою системою народного засідателя, у зв’язку з неявкою останнього в судове засідання, здійснюється автоматичне визначення іншого народного засідателя.</w:t>
      </w:r>
    </w:p>
    <w:p w:rsidR="00A91E8E" w:rsidRPr="00A73232" w:rsidRDefault="00A91E8E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</w:p>
    <w:p w:rsidR="00D40162" w:rsidRPr="00A73232" w:rsidRDefault="00A91E8E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  <w:r w:rsidRPr="00A73232">
        <w:rPr>
          <w:sz w:val="28"/>
          <w:szCs w:val="28"/>
          <w:lang w:val="uk-UA"/>
        </w:rPr>
        <w:t>12.</w:t>
      </w:r>
      <w:r w:rsidR="00D40162" w:rsidRPr="00A73232">
        <w:rPr>
          <w:sz w:val="28"/>
          <w:szCs w:val="28"/>
          <w:lang w:val="uk-UA"/>
        </w:rPr>
        <w:t>У разі настання обставин, які унеможливлюють участь судді у розгляді судових справ, що може мати наслідком порушення строку розгляду судових справ, передбаченого відповідним процесуальним законом, це питання вирішується у кожному конкретному випадку рішенням зборів суддів за вмотивованим клопотанням учасників судового процесу чи головуючого судді (колегії суддів).</w:t>
      </w:r>
    </w:p>
    <w:p w:rsidR="00A91E8E" w:rsidRPr="00A73232" w:rsidRDefault="00A91E8E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</w:p>
    <w:p w:rsidR="00D40162" w:rsidRPr="00A73232" w:rsidRDefault="00D40162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  <w:r w:rsidRPr="00A73232">
        <w:rPr>
          <w:sz w:val="28"/>
          <w:szCs w:val="28"/>
          <w:lang w:val="uk-UA"/>
        </w:rPr>
        <w:t xml:space="preserve">13.Підставою для повторного автоматичного розподілу справ про адміністративні правопорушення між суддями, які повернулися після </w:t>
      </w:r>
      <w:proofErr w:type="spellStart"/>
      <w:r w:rsidRPr="00A73232">
        <w:rPr>
          <w:sz w:val="28"/>
          <w:szCs w:val="28"/>
          <w:lang w:val="uk-UA"/>
        </w:rPr>
        <w:t>дооформлення</w:t>
      </w:r>
      <w:proofErr w:type="spellEnd"/>
      <w:r w:rsidRPr="00A73232">
        <w:rPr>
          <w:sz w:val="28"/>
          <w:szCs w:val="28"/>
          <w:lang w:val="uk-UA"/>
        </w:rPr>
        <w:t xml:space="preserve"> є тривалий лікарняний головуючого судді по справі - більше ніж 21 календарний день, підтверджений довідкою з лікарні або листком непрацездатності. Якщо головуючий суддя у відпустці, справи, повернуті після </w:t>
      </w:r>
      <w:proofErr w:type="spellStart"/>
      <w:r w:rsidRPr="00A73232">
        <w:rPr>
          <w:sz w:val="28"/>
          <w:szCs w:val="28"/>
          <w:lang w:val="uk-UA"/>
        </w:rPr>
        <w:t>дооформлення</w:t>
      </w:r>
      <w:proofErr w:type="spellEnd"/>
      <w:r w:rsidRPr="00A73232">
        <w:rPr>
          <w:sz w:val="28"/>
          <w:szCs w:val="28"/>
          <w:lang w:val="uk-UA"/>
        </w:rPr>
        <w:t xml:space="preserve"> не підлягають повторному автоматичному розподілу між суддями.</w:t>
      </w:r>
    </w:p>
    <w:p w:rsidR="00A91E8E" w:rsidRPr="00A73232" w:rsidRDefault="00A91E8E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</w:p>
    <w:p w:rsidR="00D40162" w:rsidRPr="00A73232" w:rsidRDefault="00D40162" w:rsidP="00D40162">
      <w:pPr>
        <w:pStyle w:val="msonormalcxspmiddle"/>
        <w:ind w:firstLine="708"/>
        <w:contextualSpacing/>
        <w:jc w:val="both"/>
        <w:rPr>
          <w:sz w:val="28"/>
          <w:szCs w:val="28"/>
        </w:rPr>
      </w:pPr>
      <w:r w:rsidRPr="00A73232">
        <w:rPr>
          <w:sz w:val="28"/>
          <w:szCs w:val="28"/>
          <w:lang w:val="uk-UA"/>
        </w:rPr>
        <w:t>14.</w:t>
      </w:r>
      <w:r w:rsidRPr="00A73232">
        <w:rPr>
          <w:sz w:val="28"/>
          <w:szCs w:val="28"/>
        </w:rPr>
        <w:t xml:space="preserve">У </w:t>
      </w:r>
      <w:proofErr w:type="spellStart"/>
      <w:r w:rsidRPr="00A73232">
        <w:rPr>
          <w:sz w:val="28"/>
          <w:szCs w:val="28"/>
        </w:rPr>
        <w:t>разі</w:t>
      </w:r>
      <w:proofErr w:type="spellEnd"/>
      <w:r w:rsidRPr="00A73232">
        <w:rPr>
          <w:sz w:val="28"/>
          <w:szCs w:val="28"/>
        </w:rPr>
        <w:t xml:space="preserve">  </w:t>
      </w:r>
      <w:proofErr w:type="spellStart"/>
      <w:r w:rsidRPr="00A73232">
        <w:rPr>
          <w:sz w:val="28"/>
          <w:szCs w:val="28"/>
        </w:rPr>
        <w:t>винесення</w:t>
      </w:r>
      <w:proofErr w:type="spellEnd"/>
      <w:r w:rsidRPr="00A73232">
        <w:rPr>
          <w:sz w:val="28"/>
          <w:szCs w:val="28"/>
        </w:rPr>
        <w:t xml:space="preserve"> головою суду </w:t>
      </w:r>
      <w:proofErr w:type="spellStart"/>
      <w:r w:rsidRPr="00A73232">
        <w:rPr>
          <w:sz w:val="28"/>
          <w:szCs w:val="28"/>
        </w:rPr>
        <w:t>відповідного</w:t>
      </w:r>
      <w:proofErr w:type="spellEnd"/>
      <w:r w:rsidRPr="00A73232">
        <w:rPr>
          <w:sz w:val="28"/>
          <w:szCs w:val="28"/>
        </w:rPr>
        <w:t xml:space="preserve"> наказу про </w:t>
      </w:r>
      <w:proofErr w:type="spellStart"/>
      <w:r w:rsidRPr="00A73232">
        <w:rPr>
          <w:sz w:val="28"/>
          <w:szCs w:val="28"/>
        </w:rPr>
        <w:t>перенесення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робочих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чи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святкових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днів</w:t>
      </w:r>
      <w:proofErr w:type="spellEnd"/>
      <w:r w:rsidRPr="00A73232">
        <w:rPr>
          <w:sz w:val="28"/>
          <w:szCs w:val="28"/>
        </w:rPr>
        <w:t xml:space="preserve"> у поточному </w:t>
      </w:r>
      <w:proofErr w:type="spellStart"/>
      <w:r w:rsidRPr="00A73232">
        <w:rPr>
          <w:sz w:val="28"/>
          <w:szCs w:val="28"/>
        </w:rPr>
        <w:t>році</w:t>
      </w:r>
      <w:proofErr w:type="spellEnd"/>
      <w:r w:rsidRPr="00A73232">
        <w:rPr>
          <w:sz w:val="28"/>
          <w:szCs w:val="28"/>
          <w:lang w:val="uk-UA"/>
        </w:rPr>
        <w:t>,</w:t>
      </w:r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технічний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адміністратор</w:t>
      </w:r>
      <w:proofErr w:type="spellEnd"/>
      <w:r w:rsidRPr="00A73232">
        <w:rPr>
          <w:sz w:val="28"/>
          <w:szCs w:val="28"/>
        </w:rPr>
        <w:t xml:space="preserve"> (</w:t>
      </w:r>
      <w:proofErr w:type="spellStart"/>
      <w:r w:rsidRPr="00A73232">
        <w:rPr>
          <w:sz w:val="28"/>
          <w:szCs w:val="28"/>
        </w:rPr>
        <w:t>головний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спеціаліст</w:t>
      </w:r>
      <w:proofErr w:type="spellEnd"/>
      <w:r w:rsidRPr="00A73232">
        <w:rPr>
          <w:sz w:val="28"/>
          <w:szCs w:val="28"/>
          <w:lang w:val="uk-UA"/>
        </w:rPr>
        <w:t>)</w:t>
      </w:r>
      <w:r w:rsidRPr="00A73232">
        <w:rPr>
          <w:sz w:val="28"/>
          <w:szCs w:val="28"/>
        </w:rPr>
        <w:t xml:space="preserve"> вносить </w:t>
      </w:r>
      <w:proofErr w:type="spellStart"/>
      <w:r w:rsidRPr="00A73232">
        <w:rPr>
          <w:sz w:val="28"/>
          <w:szCs w:val="28"/>
        </w:rPr>
        <w:t>необхідні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дані</w:t>
      </w:r>
      <w:proofErr w:type="spellEnd"/>
      <w:r w:rsidRPr="00A73232">
        <w:rPr>
          <w:sz w:val="28"/>
          <w:szCs w:val="28"/>
        </w:rPr>
        <w:t xml:space="preserve"> до </w:t>
      </w:r>
      <w:proofErr w:type="spellStart"/>
      <w:r w:rsidRPr="00A73232">
        <w:rPr>
          <w:sz w:val="28"/>
          <w:szCs w:val="28"/>
        </w:rPr>
        <w:t>автоматизованої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системи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документообігу</w:t>
      </w:r>
      <w:proofErr w:type="spellEnd"/>
      <w:r w:rsidRPr="00A73232">
        <w:rPr>
          <w:sz w:val="28"/>
          <w:szCs w:val="28"/>
        </w:rPr>
        <w:t xml:space="preserve"> суду, а </w:t>
      </w:r>
      <w:proofErr w:type="spellStart"/>
      <w:r w:rsidRPr="00A73232">
        <w:rPr>
          <w:sz w:val="28"/>
          <w:szCs w:val="28"/>
        </w:rPr>
        <w:t>саме</w:t>
      </w:r>
      <w:proofErr w:type="spellEnd"/>
      <w:r w:rsidRPr="00A73232">
        <w:rPr>
          <w:sz w:val="28"/>
          <w:szCs w:val="28"/>
          <w:lang w:val="uk-UA"/>
        </w:rPr>
        <w:t>,</w:t>
      </w:r>
      <w:r w:rsidRPr="00A73232">
        <w:rPr>
          <w:sz w:val="28"/>
          <w:szCs w:val="28"/>
        </w:rPr>
        <w:t xml:space="preserve"> системно </w:t>
      </w:r>
      <w:proofErr w:type="spellStart"/>
      <w:r w:rsidRPr="00A73232">
        <w:rPr>
          <w:sz w:val="28"/>
          <w:szCs w:val="28"/>
        </w:rPr>
        <w:t>встановлює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робочі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або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вихідні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дні</w:t>
      </w:r>
      <w:proofErr w:type="spellEnd"/>
      <w:r w:rsidRPr="00A73232">
        <w:rPr>
          <w:sz w:val="28"/>
          <w:szCs w:val="28"/>
        </w:rPr>
        <w:t xml:space="preserve">, </w:t>
      </w:r>
      <w:proofErr w:type="spellStart"/>
      <w:r w:rsidRPr="00A73232">
        <w:rPr>
          <w:sz w:val="28"/>
          <w:szCs w:val="28"/>
        </w:rPr>
        <w:t>передбачені</w:t>
      </w:r>
      <w:proofErr w:type="spellEnd"/>
      <w:r w:rsidRPr="00A73232">
        <w:rPr>
          <w:sz w:val="28"/>
          <w:szCs w:val="28"/>
        </w:rPr>
        <w:t xml:space="preserve"> наказом.</w:t>
      </w:r>
    </w:p>
    <w:p w:rsidR="00A91E8E" w:rsidRPr="00A73232" w:rsidRDefault="00A91E8E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</w:p>
    <w:p w:rsidR="00D40162" w:rsidRPr="00A73232" w:rsidRDefault="00D40162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  <w:r w:rsidRPr="00A73232">
        <w:rPr>
          <w:sz w:val="28"/>
          <w:szCs w:val="28"/>
          <w:lang w:val="uk-UA"/>
        </w:rPr>
        <w:t xml:space="preserve">15.Ці Засади набирають чинності з дня, визначеного рішенням зборів суддів </w:t>
      </w:r>
      <w:proofErr w:type="spellStart"/>
      <w:r w:rsidRPr="00A73232">
        <w:rPr>
          <w:sz w:val="28"/>
          <w:szCs w:val="28"/>
          <w:lang w:val="uk-UA"/>
        </w:rPr>
        <w:t>Ірпінського</w:t>
      </w:r>
      <w:proofErr w:type="spellEnd"/>
      <w:r w:rsidRPr="00A73232">
        <w:rPr>
          <w:sz w:val="28"/>
          <w:szCs w:val="28"/>
          <w:lang w:val="uk-UA"/>
        </w:rPr>
        <w:t xml:space="preserve"> міського суду Київської області, й вносяться до автоматизованої системи не пізніше робочого дня, що настає після проведення цих зборів.</w:t>
      </w:r>
    </w:p>
    <w:p w:rsidR="00D40162" w:rsidRPr="00A73232" w:rsidRDefault="00D40162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  <w:r w:rsidRPr="00A73232">
        <w:rPr>
          <w:sz w:val="28"/>
          <w:szCs w:val="28"/>
          <w:lang w:val="uk-UA"/>
        </w:rPr>
        <w:t xml:space="preserve">У разі внесення змін до Засад використання автоматизованої системи документообігу </w:t>
      </w:r>
      <w:proofErr w:type="spellStart"/>
      <w:r w:rsidRPr="00A73232">
        <w:rPr>
          <w:sz w:val="28"/>
          <w:szCs w:val="28"/>
          <w:lang w:val="uk-UA"/>
        </w:rPr>
        <w:t>Ірпінського</w:t>
      </w:r>
      <w:proofErr w:type="spellEnd"/>
      <w:r w:rsidRPr="00A73232">
        <w:rPr>
          <w:sz w:val="28"/>
          <w:szCs w:val="28"/>
          <w:lang w:val="uk-UA"/>
        </w:rPr>
        <w:t xml:space="preserve"> міського суду Київської області збори суддів новим рішенням затверджують Засади використання автоматизованої системи документообігу суду в новій редакції, які вносяться до автоматизованої системи не пізніше робочого дня, що настає після проведення цих зборів.</w:t>
      </w:r>
    </w:p>
    <w:p w:rsidR="00A91E8E" w:rsidRPr="00A73232" w:rsidRDefault="00A91E8E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</w:p>
    <w:p w:rsidR="00D40162" w:rsidRPr="00A73232" w:rsidRDefault="00D40162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  <w:r w:rsidRPr="00A73232">
        <w:rPr>
          <w:sz w:val="28"/>
          <w:szCs w:val="28"/>
          <w:lang w:val="uk-UA"/>
        </w:rPr>
        <w:t xml:space="preserve">16.На час перебування судді у відпустці або на лікарняному, матеріали, які надходять до суду та згідно Положення про автоматизовану систему документообігу суду передаються раніше визначеному судді, розподіляються на суддю після виходу останнього на роботу; до протоколу неавтоматизованого розподілу додається акт, складений керівником апарату суду, старшим секретарем та секретарем відповідної канцелярії із зазначенням дати надходження таких матеріалів та дати </w:t>
      </w:r>
      <w:proofErr w:type="spellStart"/>
      <w:r w:rsidRPr="00A73232">
        <w:rPr>
          <w:sz w:val="28"/>
          <w:szCs w:val="28"/>
          <w:lang w:val="uk-UA"/>
        </w:rPr>
        <w:t>розподілу.У</w:t>
      </w:r>
      <w:proofErr w:type="spellEnd"/>
      <w:r w:rsidRPr="00A73232">
        <w:rPr>
          <w:sz w:val="28"/>
          <w:szCs w:val="28"/>
          <w:lang w:val="uk-UA"/>
        </w:rPr>
        <w:t xml:space="preserve"> виключних випадках питання повторного автоматизованого розподілу справи вирішується Зборами суддів </w:t>
      </w:r>
      <w:proofErr w:type="spellStart"/>
      <w:r w:rsidRPr="00A73232">
        <w:rPr>
          <w:sz w:val="28"/>
          <w:szCs w:val="28"/>
          <w:lang w:val="uk-UA"/>
        </w:rPr>
        <w:t>Ірпінського</w:t>
      </w:r>
      <w:proofErr w:type="spellEnd"/>
      <w:r w:rsidRPr="00A73232">
        <w:rPr>
          <w:sz w:val="28"/>
          <w:szCs w:val="28"/>
          <w:lang w:val="uk-UA"/>
        </w:rPr>
        <w:t xml:space="preserve"> міського суду Київської області.</w:t>
      </w:r>
    </w:p>
    <w:p w:rsidR="00CB49F1" w:rsidRDefault="00CB49F1" w:rsidP="00CB49F1">
      <w:pPr>
        <w:pStyle w:val="aa"/>
        <w:spacing w:before="0" w:beforeAutospacing="0" w:after="0" w:afterAutospacing="0" w:line="240" w:lineRule="atLeast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16-1. На час, </w:t>
      </w:r>
      <w:r w:rsidRPr="00623E00">
        <w:rPr>
          <w:sz w:val="28"/>
          <w:szCs w:val="28"/>
          <w:lang w:val="uk-UA"/>
        </w:rPr>
        <w:t>коли суддя, в електронному табелі обліку робочого часу суддів, виключений із списку суддів, які мають повноваження щодо розгляду судової справи на момент автоматизованого розподілу</w:t>
      </w:r>
      <w:r>
        <w:rPr>
          <w:sz w:val="28"/>
          <w:szCs w:val="28"/>
          <w:lang w:val="uk-UA"/>
        </w:rPr>
        <w:t xml:space="preserve"> з підстав передбачених в підпунктах 2, 3, 5, 7 пункту 2.3.3. </w:t>
      </w:r>
      <w:r w:rsidRPr="002706D6">
        <w:rPr>
          <w:sz w:val="28"/>
          <w:szCs w:val="28"/>
          <w:lang w:val="uk-UA"/>
        </w:rPr>
        <w:t>Положення про автоматизова</w:t>
      </w:r>
      <w:r>
        <w:rPr>
          <w:sz w:val="28"/>
          <w:szCs w:val="28"/>
          <w:lang w:val="uk-UA"/>
        </w:rPr>
        <w:t xml:space="preserve">ну систему документообігу суду, затвердженого рішенням Ради суддів України </w:t>
      </w:r>
      <w:r w:rsidRPr="002706D6">
        <w:rPr>
          <w:sz w:val="28"/>
          <w:szCs w:val="28"/>
          <w:lang w:val="uk-UA"/>
        </w:rPr>
        <w:t xml:space="preserve">від 26 листопада 2010 року N 30 </w:t>
      </w:r>
      <w:r>
        <w:rPr>
          <w:sz w:val="28"/>
          <w:szCs w:val="28"/>
          <w:lang w:val="uk-UA"/>
        </w:rPr>
        <w:t xml:space="preserve">зі змінами (далі – Положення) </w:t>
      </w:r>
      <w:r w:rsidRPr="00623E00">
        <w:rPr>
          <w:sz w:val="28"/>
          <w:szCs w:val="28"/>
        </w:rPr>
        <w:t>справ</w:t>
      </w:r>
      <w:r>
        <w:rPr>
          <w:sz w:val="28"/>
          <w:szCs w:val="28"/>
          <w:lang w:val="uk-UA"/>
        </w:rPr>
        <w:t>и</w:t>
      </w:r>
      <w:r w:rsidRPr="00623E00">
        <w:rPr>
          <w:sz w:val="28"/>
          <w:szCs w:val="28"/>
        </w:rPr>
        <w:t xml:space="preserve"> (</w:t>
      </w:r>
      <w:proofErr w:type="spellStart"/>
      <w:r w:rsidRPr="00623E00">
        <w:rPr>
          <w:sz w:val="28"/>
          <w:szCs w:val="28"/>
        </w:rPr>
        <w:t>заяв</w:t>
      </w:r>
      <w:proofErr w:type="spellEnd"/>
      <w:r>
        <w:rPr>
          <w:sz w:val="28"/>
          <w:szCs w:val="28"/>
          <w:lang w:val="uk-UA"/>
        </w:rPr>
        <w:t>и</w:t>
      </w:r>
      <w:r w:rsidRPr="00623E00">
        <w:rPr>
          <w:sz w:val="28"/>
          <w:szCs w:val="28"/>
        </w:rPr>
        <w:t xml:space="preserve">, </w:t>
      </w:r>
      <w:proofErr w:type="spellStart"/>
      <w:r w:rsidRPr="00623E00">
        <w:rPr>
          <w:sz w:val="28"/>
          <w:szCs w:val="28"/>
        </w:rPr>
        <w:t>матеріал</w:t>
      </w:r>
      <w:proofErr w:type="spellEnd"/>
      <w:r>
        <w:rPr>
          <w:sz w:val="28"/>
          <w:szCs w:val="28"/>
          <w:lang w:val="uk-UA"/>
        </w:rPr>
        <w:t>и</w:t>
      </w:r>
      <w:r w:rsidRPr="00623E00">
        <w:rPr>
          <w:sz w:val="28"/>
          <w:szCs w:val="28"/>
        </w:rPr>
        <w:t xml:space="preserve">), </w:t>
      </w:r>
      <w:proofErr w:type="spellStart"/>
      <w:r w:rsidRPr="00623E00">
        <w:rPr>
          <w:sz w:val="28"/>
          <w:szCs w:val="28"/>
        </w:rPr>
        <w:t>що</w:t>
      </w:r>
      <w:proofErr w:type="spellEnd"/>
      <w:r w:rsidRPr="00623E00">
        <w:rPr>
          <w:sz w:val="28"/>
          <w:szCs w:val="28"/>
        </w:rPr>
        <w:t xml:space="preserve"> </w:t>
      </w:r>
      <w:proofErr w:type="spellStart"/>
      <w:r w:rsidRPr="00623E00">
        <w:rPr>
          <w:sz w:val="28"/>
          <w:szCs w:val="28"/>
        </w:rPr>
        <w:t>підлягають</w:t>
      </w:r>
      <w:proofErr w:type="spellEnd"/>
      <w:r w:rsidRPr="00623E00">
        <w:rPr>
          <w:sz w:val="28"/>
          <w:szCs w:val="28"/>
        </w:rPr>
        <w:t xml:space="preserve"> </w:t>
      </w:r>
      <w:proofErr w:type="spellStart"/>
      <w:r w:rsidRPr="00623E00">
        <w:rPr>
          <w:sz w:val="28"/>
          <w:szCs w:val="28"/>
        </w:rPr>
        <w:t>передачі</w:t>
      </w:r>
      <w:proofErr w:type="spellEnd"/>
      <w:r w:rsidRPr="00623E00">
        <w:rPr>
          <w:sz w:val="28"/>
          <w:szCs w:val="28"/>
        </w:rPr>
        <w:t xml:space="preserve"> </w:t>
      </w:r>
      <w:proofErr w:type="spellStart"/>
      <w:r w:rsidRPr="00623E00">
        <w:rPr>
          <w:sz w:val="28"/>
          <w:szCs w:val="28"/>
        </w:rPr>
        <w:t>раніше</w:t>
      </w:r>
      <w:proofErr w:type="spellEnd"/>
      <w:r w:rsidRPr="00623E00">
        <w:rPr>
          <w:sz w:val="28"/>
          <w:szCs w:val="28"/>
        </w:rPr>
        <w:t xml:space="preserve"> </w:t>
      </w:r>
      <w:proofErr w:type="spellStart"/>
      <w:r w:rsidRPr="00623E00">
        <w:rPr>
          <w:sz w:val="28"/>
          <w:szCs w:val="28"/>
        </w:rPr>
        <w:t>визначеному</w:t>
      </w:r>
      <w:proofErr w:type="spellEnd"/>
      <w:r w:rsidRPr="00623E00">
        <w:rPr>
          <w:sz w:val="28"/>
          <w:szCs w:val="28"/>
        </w:rPr>
        <w:t xml:space="preserve"> </w:t>
      </w:r>
      <w:proofErr w:type="spellStart"/>
      <w:r w:rsidRPr="00623E00">
        <w:rPr>
          <w:sz w:val="28"/>
          <w:szCs w:val="28"/>
        </w:rPr>
        <w:t>головуючому</w:t>
      </w:r>
      <w:proofErr w:type="spellEnd"/>
      <w:r w:rsidRPr="00623E00">
        <w:rPr>
          <w:sz w:val="28"/>
          <w:szCs w:val="28"/>
        </w:rPr>
        <w:t xml:space="preserve"> </w:t>
      </w:r>
      <w:proofErr w:type="spellStart"/>
      <w:r w:rsidRPr="00623E00">
        <w:rPr>
          <w:sz w:val="28"/>
          <w:szCs w:val="28"/>
        </w:rPr>
        <w:t>судді</w:t>
      </w:r>
      <w:proofErr w:type="spellEnd"/>
      <w:r w:rsidRPr="00623E00">
        <w:rPr>
          <w:sz w:val="28"/>
          <w:szCs w:val="28"/>
        </w:rPr>
        <w:t xml:space="preserve"> у </w:t>
      </w:r>
      <w:proofErr w:type="spellStart"/>
      <w:r w:rsidRPr="00623E00">
        <w:rPr>
          <w:sz w:val="28"/>
          <w:szCs w:val="28"/>
        </w:rPr>
        <w:t>випадках</w:t>
      </w:r>
      <w:proofErr w:type="spellEnd"/>
      <w:r w:rsidRPr="00623E00">
        <w:rPr>
          <w:sz w:val="28"/>
          <w:szCs w:val="28"/>
        </w:rPr>
        <w:t xml:space="preserve">, </w:t>
      </w:r>
      <w:proofErr w:type="spellStart"/>
      <w:r w:rsidRPr="00623E00">
        <w:rPr>
          <w:sz w:val="28"/>
          <w:szCs w:val="28"/>
        </w:rPr>
        <w:t>передбачених</w:t>
      </w:r>
      <w:proofErr w:type="spellEnd"/>
      <w:r w:rsidRPr="00623E0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пунктом </w:t>
      </w:r>
      <w:r w:rsidRPr="00623E00">
        <w:rPr>
          <w:sz w:val="28"/>
          <w:szCs w:val="28"/>
        </w:rPr>
        <w:t>2.3.44</w:t>
      </w:r>
      <w:r>
        <w:rPr>
          <w:sz w:val="28"/>
          <w:szCs w:val="28"/>
          <w:lang w:val="uk-UA"/>
        </w:rPr>
        <w:t xml:space="preserve"> передаються раніше визначеному головуючому по справі судді (судді-доповідачу) та розподіляються в день </w:t>
      </w:r>
      <w:proofErr w:type="spellStart"/>
      <w:r>
        <w:rPr>
          <w:sz w:val="28"/>
          <w:szCs w:val="28"/>
          <w:lang w:val="uk-UA"/>
        </w:rPr>
        <w:t>надходженнятаких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623E00">
        <w:rPr>
          <w:sz w:val="28"/>
          <w:szCs w:val="28"/>
        </w:rPr>
        <w:t>справ (</w:t>
      </w:r>
      <w:proofErr w:type="spellStart"/>
      <w:r w:rsidRPr="00623E00">
        <w:rPr>
          <w:sz w:val="28"/>
          <w:szCs w:val="28"/>
        </w:rPr>
        <w:t>заяв</w:t>
      </w:r>
      <w:proofErr w:type="spellEnd"/>
      <w:r w:rsidRPr="00623E00">
        <w:rPr>
          <w:sz w:val="28"/>
          <w:szCs w:val="28"/>
        </w:rPr>
        <w:t xml:space="preserve">, </w:t>
      </w:r>
      <w:proofErr w:type="spellStart"/>
      <w:r w:rsidRPr="00623E00">
        <w:rPr>
          <w:sz w:val="28"/>
          <w:szCs w:val="28"/>
        </w:rPr>
        <w:t>матеріал</w:t>
      </w:r>
      <w:r>
        <w:rPr>
          <w:sz w:val="28"/>
          <w:szCs w:val="28"/>
          <w:lang w:val="uk-UA"/>
        </w:rPr>
        <w:t>ів</w:t>
      </w:r>
      <w:proofErr w:type="spellEnd"/>
      <w:r w:rsidRPr="00623E00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протоколом неавтоматизованого розподілу. Виключення, у разі настання вказаних обставин, становлять кримінальні провадження (по яких обрано запобіжний захід, строки якого закінчуються, до включення </w:t>
      </w:r>
      <w:proofErr w:type="spellStart"/>
      <w:r>
        <w:rPr>
          <w:sz w:val="28"/>
          <w:szCs w:val="28"/>
          <w:lang w:val="uk-UA"/>
        </w:rPr>
        <w:t>у</w:t>
      </w:r>
      <w:r w:rsidRPr="00623E00">
        <w:rPr>
          <w:sz w:val="28"/>
          <w:szCs w:val="28"/>
          <w:lang w:val="uk-UA"/>
        </w:rPr>
        <w:t>спис</w:t>
      </w:r>
      <w:r>
        <w:rPr>
          <w:sz w:val="28"/>
          <w:szCs w:val="28"/>
          <w:lang w:val="uk-UA"/>
        </w:rPr>
        <w:t>о</w:t>
      </w:r>
      <w:r w:rsidRPr="00623E00">
        <w:rPr>
          <w:sz w:val="28"/>
          <w:szCs w:val="28"/>
          <w:lang w:val="uk-UA"/>
        </w:rPr>
        <w:t>к</w:t>
      </w:r>
      <w:proofErr w:type="spellEnd"/>
      <w:r w:rsidRPr="00623E00">
        <w:rPr>
          <w:sz w:val="28"/>
          <w:szCs w:val="28"/>
          <w:lang w:val="uk-UA"/>
        </w:rPr>
        <w:t xml:space="preserve"> суддів, які мають повноваження щодо розгляду судової справи на момент автоматизованого </w:t>
      </w:r>
      <w:proofErr w:type="spellStart"/>
      <w:r w:rsidRPr="00623E00">
        <w:rPr>
          <w:sz w:val="28"/>
          <w:szCs w:val="28"/>
          <w:lang w:val="uk-UA"/>
        </w:rPr>
        <w:t>розподілув</w:t>
      </w:r>
      <w:proofErr w:type="spellEnd"/>
      <w:r w:rsidRPr="00623E00">
        <w:rPr>
          <w:sz w:val="28"/>
          <w:szCs w:val="28"/>
          <w:lang w:val="uk-UA"/>
        </w:rPr>
        <w:t xml:space="preserve"> електронному табелі обліку робочого часу суддів</w:t>
      </w:r>
      <w:r>
        <w:rPr>
          <w:sz w:val="28"/>
          <w:szCs w:val="28"/>
          <w:lang w:val="uk-UA"/>
        </w:rPr>
        <w:t>)</w:t>
      </w:r>
      <w:r w:rsidRPr="00B530AC">
        <w:rPr>
          <w:sz w:val="28"/>
          <w:szCs w:val="28"/>
          <w:lang w:val="uk-UA"/>
        </w:rPr>
        <w:t xml:space="preserve">, що підлягають передачі раніше визначеному головуючому судді у випадках, передбачених </w:t>
      </w:r>
      <w:r>
        <w:rPr>
          <w:sz w:val="28"/>
          <w:szCs w:val="28"/>
          <w:lang w:val="uk-UA"/>
        </w:rPr>
        <w:t xml:space="preserve">пунктом </w:t>
      </w:r>
      <w:r w:rsidRPr="00B530AC">
        <w:rPr>
          <w:sz w:val="28"/>
          <w:szCs w:val="28"/>
          <w:lang w:val="uk-UA"/>
        </w:rPr>
        <w:t>2.3.44</w:t>
      </w:r>
      <w:r>
        <w:rPr>
          <w:sz w:val="28"/>
          <w:szCs w:val="28"/>
          <w:lang w:val="uk-UA"/>
        </w:rPr>
        <w:t>, - які підлягають автоматизованому розподілу між суддями , які мають повноваження щодо розгляду судової справи на момент проведення такого розподілу в день їх надходження.</w:t>
      </w:r>
    </w:p>
    <w:p w:rsidR="00F549C5" w:rsidRDefault="00F549C5" w:rsidP="00CB49F1">
      <w:pPr>
        <w:pStyle w:val="aa"/>
        <w:spacing w:before="0" w:beforeAutospacing="0" w:after="0" w:afterAutospacing="0" w:line="240" w:lineRule="atLeast"/>
        <w:ind w:firstLine="680"/>
        <w:jc w:val="both"/>
        <w:rPr>
          <w:sz w:val="28"/>
          <w:szCs w:val="28"/>
          <w:lang w:val="uk-UA"/>
        </w:rPr>
      </w:pPr>
    </w:p>
    <w:p w:rsidR="00F549C5" w:rsidRDefault="00F549C5" w:rsidP="00F549C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4A69">
        <w:rPr>
          <w:rFonts w:ascii="Times New Roman" w:hAnsi="Times New Roman"/>
          <w:sz w:val="28"/>
          <w:szCs w:val="28"/>
          <w:lang w:val="uk-UA"/>
        </w:rPr>
        <w:t>16.2.</w:t>
      </w:r>
      <w:r w:rsidRPr="00F549C5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F549C5">
        <w:rPr>
          <w:rFonts w:ascii="Times New Roman" w:hAnsi="Times New Roman"/>
          <w:sz w:val="28"/>
          <w:szCs w:val="28"/>
        </w:rPr>
        <w:t>ні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F549C5">
        <w:rPr>
          <w:rFonts w:ascii="Times New Roman" w:hAnsi="Times New Roman"/>
          <w:sz w:val="28"/>
          <w:szCs w:val="28"/>
        </w:rPr>
        <w:t>які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549C5">
        <w:rPr>
          <w:rFonts w:ascii="Times New Roman" w:hAnsi="Times New Roman"/>
          <w:sz w:val="28"/>
          <w:szCs w:val="28"/>
        </w:rPr>
        <w:t>розподіляються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9C5">
        <w:rPr>
          <w:rFonts w:ascii="Times New Roman" w:hAnsi="Times New Roman"/>
          <w:sz w:val="28"/>
          <w:szCs w:val="28"/>
        </w:rPr>
        <w:t>щодо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конкретного </w:t>
      </w:r>
      <w:proofErr w:type="spellStart"/>
      <w:r w:rsidRPr="00F549C5">
        <w:rPr>
          <w:rFonts w:ascii="Times New Roman" w:hAnsi="Times New Roman"/>
          <w:sz w:val="28"/>
          <w:szCs w:val="28"/>
        </w:rPr>
        <w:t>судді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9C5">
        <w:rPr>
          <w:rFonts w:ascii="Times New Roman" w:hAnsi="Times New Roman"/>
          <w:sz w:val="28"/>
          <w:szCs w:val="28"/>
        </w:rPr>
        <w:t>судові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9C5">
        <w:rPr>
          <w:rFonts w:ascii="Times New Roman" w:hAnsi="Times New Roman"/>
          <w:sz w:val="28"/>
          <w:szCs w:val="28"/>
        </w:rPr>
        <w:t>справи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9C5">
        <w:rPr>
          <w:rFonts w:ascii="Times New Roman" w:hAnsi="Times New Roman"/>
          <w:sz w:val="28"/>
          <w:szCs w:val="28"/>
        </w:rPr>
        <w:t>враховуються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F549C5">
        <w:rPr>
          <w:rFonts w:ascii="Times New Roman" w:hAnsi="Times New Roman"/>
          <w:sz w:val="28"/>
          <w:szCs w:val="28"/>
        </w:rPr>
        <w:t>розрахунку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9C5">
        <w:rPr>
          <w:rFonts w:ascii="Times New Roman" w:hAnsi="Times New Roman"/>
          <w:sz w:val="28"/>
          <w:szCs w:val="28"/>
        </w:rPr>
        <w:t>коефіцієнта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9C5">
        <w:rPr>
          <w:rFonts w:ascii="Times New Roman" w:hAnsi="Times New Roman"/>
          <w:sz w:val="28"/>
          <w:szCs w:val="28"/>
        </w:rPr>
        <w:t>навантаження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9C5">
        <w:rPr>
          <w:rFonts w:ascii="Times New Roman" w:hAnsi="Times New Roman"/>
          <w:sz w:val="28"/>
          <w:szCs w:val="28"/>
        </w:rPr>
        <w:t>судді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на момент </w:t>
      </w:r>
      <w:proofErr w:type="spellStart"/>
      <w:r w:rsidRPr="00F549C5">
        <w:rPr>
          <w:rFonts w:ascii="Times New Roman" w:hAnsi="Times New Roman"/>
          <w:sz w:val="28"/>
          <w:szCs w:val="28"/>
        </w:rPr>
        <w:t>автоматизованого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9C5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9C5">
        <w:rPr>
          <w:rFonts w:ascii="Times New Roman" w:hAnsi="Times New Roman"/>
          <w:sz w:val="28"/>
          <w:szCs w:val="28"/>
        </w:rPr>
        <w:t>справи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549C5" w:rsidRDefault="00F549C5" w:rsidP="00F549C5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4A69">
        <w:rPr>
          <w:rFonts w:ascii="Times New Roman" w:hAnsi="Times New Roman"/>
          <w:i/>
          <w:sz w:val="28"/>
          <w:szCs w:val="28"/>
          <w:lang w:val="uk-UA"/>
        </w:rPr>
        <w:t xml:space="preserve">(рішення Зборів суддів </w:t>
      </w:r>
      <w:proofErr w:type="spellStart"/>
      <w:r w:rsidRPr="00CC4A69">
        <w:rPr>
          <w:rFonts w:ascii="Times New Roman" w:hAnsi="Times New Roman"/>
          <w:i/>
          <w:sz w:val="28"/>
          <w:szCs w:val="28"/>
          <w:lang w:val="uk-UA"/>
        </w:rPr>
        <w:t>Ірпінського</w:t>
      </w:r>
      <w:proofErr w:type="spellEnd"/>
      <w:r w:rsidRPr="00CC4A69">
        <w:rPr>
          <w:rFonts w:ascii="Times New Roman" w:hAnsi="Times New Roman"/>
          <w:i/>
          <w:sz w:val="28"/>
          <w:szCs w:val="28"/>
          <w:lang w:val="uk-UA"/>
        </w:rPr>
        <w:t xml:space="preserve"> міського суду Київської області № </w:t>
      </w:r>
      <w:r w:rsidR="00CC4A69" w:rsidRPr="00CC4A69">
        <w:rPr>
          <w:rFonts w:ascii="Times New Roman" w:hAnsi="Times New Roman"/>
          <w:i/>
          <w:sz w:val="28"/>
          <w:szCs w:val="28"/>
          <w:lang w:val="uk-UA"/>
        </w:rPr>
        <w:t xml:space="preserve">5 </w:t>
      </w:r>
      <w:r w:rsidRPr="00CC4A69">
        <w:rPr>
          <w:rFonts w:ascii="Times New Roman" w:hAnsi="Times New Roman"/>
          <w:i/>
          <w:sz w:val="28"/>
          <w:szCs w:val="28"/>
          <w:lang w:val="uk-UA"/>
        </w:rPr>
        <w:t>від 10.04.2018)</w:t>
      </w:r>
    </w:p>
    <w:p w:rsidR="00CC4A69" w:rsidRPr="00CC4A69" w:rsidRDefault="00CC4A69" w:rsidP="00F549C5">
      <w:pPr>
        <w:suppressAutoHyphens/>
        <w:spacing w:after="0" w:line="240" w:lineRule="atLeast"/>
        <w:ind w:firstLine="709"/>
        <w:jc w:val="both"/>
        <w:rPr>
          <w:i/>
          <w:sz w:val="28"/>
          <w:szCs w:val="28"/>
          <w:lang w:val="uk-UA"/>
        </w:rPr>
      </w:pPr>
    </w:p>
    <w:p w:rsidR="00A91D50" w:rsidRPr="00A73232" w:rsidRDefault="00F549C5" w:rsidP="00F549C5">
      <w:pPr>
        <w:pStyle w:val="msonormalcxspmiddle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91D50" w:rsidRPr="00A73232">
        <w:rPr>
          <w:sz w:val="28"/>
          <w:szCs w:val="28"/>
          <w:lang w:val="uk-UA"/>
        </w:rPr>
        <w:t xml:space="preserve">7.На час перебування судді у </w:t>
      </w:r>
      <w:proofErr w:type="spellStart"/>
      <w:r w:rsidR="00A91D50" w:rsidRPr="00A73232">
        <w:rPr>
          <w:sz w:val="28"/>
          <w:szCs w:val="28"/>
          <w:lang w:val="uk-UA"/>
        </w:rPr>
        <w:t>нарадчій</w:t>
      </w:r>
      <w:proofErr w:type="spellEnd"/>
      <w:r w:rsidR="00A91D50" w:rsidRPr="00A73232">
        <w:rPr>
          <w:sz w:val="28"/>
          <w:szCs w:val="28"/>
          <w:lang w:val="uk-UA"/>
        </w:rPr>
        <w:t xml:space="preserve"> кімнаті більше як дві (три і більше) доби відповідальною особою в електронному табелі суду проставляти бронь на підставі службової доповідної секретаря судових засідань, що стане підставою для </w:t>
      </w:r>
      <w:proofErr w:type="spellStart"/>
      <w:r w:rsidR="00A91D50" w:rsidRPr="00A73232">
        <w:rPr>
          <w:sz w:val="28"/>
          <w:szCs w:val="28"/>
          <w:lang w:val="uk-UA"/>
        </w:rPr>
        <w:t>нерозподілу</w:t>
      </w:r>
      <w:proofErr w:type="spellEnd"/>
      <w:r w:rsidR="00A91D50" w:rsidRPr="00A73232">
        <w:rPr>
          <w:sz w:val="28"/>
          <w:szCs w:val="28"/>
          <w:lang w:val="uk-UA"/>
        </w:rPr>
        <w:t xml:space="preserve"> справ певному судді в цей час. </w:t>
      </w:r>
      <w:r w:rsidR="00A91D50" w:rsidRPr="00A73232">
        <w:rPr>
          <w:sz w:val="28"/>
          <w:szCs w:val="28"/>
        </w:rPr>
        <w:t xml:space="preserve">У </w:t>
      </w:r>
      <w:proofErr w:type="spellStart"/>
      <w:r w:rsidR="00A91D50" w:rsidRPr="00A73232">
        <w:rPr>
          <w:sz w:val="28"/>
          <w:szCs w:val="28"/>
        </w:rPr>
        <w:t>виключних</w:t>
      </w:r>
      <w:proofErr w:type="spellEnd"/>
      <w:r w:rsidR="00A91D50" w:rsidRPr="00A73232">
        <w:rPr>
          <w:sz w:val="28"/>
          <w:szCs w:val="28"/>
        </w:rPr>
        <w:t xml:space="preserve"> </w:t>
      </w:r>
      <w:proofErr w:type="spellStart"/>
      <w:r w:rsidR="00A91D50" w:rsidRPr="00A73232">
        <w:rPr>
          <w:sz w:val="28"/>
          <w:szCs w:val="28"/>
        </w:rPr>
        <w:t>випадках</w:t>
      </w:r>
      <w:proofErr w:type="spellEnd"/>
      <w:r w:rsidR="00A91D50" w:rsidRPr="00A73232">
        <w:rPr>
          <w:sz w:val="28"/>
          <w:szCs w:val="28"/>
        </w:rPr>
        <w:t xml:space="preserve"> </w:t>
      </w:r>
      <w:proofErr w:type="spellStart"/>
      <w:r w:rsidR="00A91D50" w:rsidRPr="00A73232">
        <w:rPr>
          <w:sz w:val="28"/>
          <w:szCs w:val="28"/>
        </w:rPr>
        <w:t>питання</w:t>
      </w:r>
      <w:proofErr w:type="spellEnd"/>
      <w:r w:rsidR="00A91D50" w:rsidRPr="00A73232">
        <w:rPr>
          <w:sz w:val="28"/>
          <w:szCs w:val="28"/>
        </w:rPr>
        <w:t xml:space="preserve"> повторного </w:t>
      </w:r>
      <w:proofErr w:type="spellStart"/>
      <w:r w:rsidR="00A91D50" w:rsidRPr="00A73232">
        <w:rPr>
          <w:sz w:val="28"/>
          <w:szCs w:val="28"/>
        </w:rPr>
        <w:t>автоматизованого</w:t>
      </w:r>
      <w:proofErr w:type="spellEnd"/>
      <w:r w:rsidR="00A91D50" w:rsidRPr="00A73232">
        <w:rPr>
          <w:sz w:val="28"/>
          <w:szCs w:val="28"/>
        </w:rPr>
        <w:t xml:space="preserve"> </w:t>
      </w:r>
      <w:proofErr w:type="spellStart"/>
      <w:r w:rsidR="00A91D50" w:rsidRPr="00A73232">
        <w:rPr>
          <w:sz w:val="28"/>
          <w:szCs w:val="28"/>
        </w:rPr>
        <w:t>розподілу</w:t>
      </w:r>
      <w:proofErr w:type="spellEnd"/>
      <w:r w:rsidR="00A91D50" w:rsidRPr="00A73232">
        <w:rPr>
          <w:sz w:val="28"/>
          <w:szCs w:val="28"/>
        </w:rPr>
        <w:t xml:space="preserve"> </w:t>
      </w:r>
      <w:proofErr w:type="spellStart"/>
      <w:r w:rsidR="00A91D50" w:rsidRPr="00A73232">
        <w:rPr>
          <w:sz w:val="28"/>
          <w:szCs w:val="28"/>
        </w:rPr>
        <w:t>справи</w:t>
      </w:r>
      <w:proofErr w:type="spellEnd"/>
      <w:r w:rsidR="00A91D50" w:rsidRPr="00A73232">
        <w:rPr>
          <w:sz w:val="28"/>
          <w:szCs w:val="28"/>
        </w:rPr>
        <w:t xml:space="preserve"> </w:t>
      </w:r>
      <w:proofErr w:type="spellStart"/>
      <w:r w:rsidR="00A91D50" w:rsidRPr="00A73232">
        <w:rPr>
          <w:sz w:val="28"/>
          <w:szCs w:val="28"/>
        </w:rPr>
        <w:t>вирішується</w:t>
      </w:r>
      <w:proofErr w:type="spellEnd"/>
      <w:r w:rsidR="00A91D50" w:rsidRPr="00A73232">
        <w:rPr>
          <w:sz w:val="28"/>
          <w:szCs w:val="28"/>
        </w:rPr>
        <w:t xml:space="preserve"> </w:t>
      </w:r>
      <w:proofErr w:type="spellStart"/>
      <w:r w:rsidR="00A91D50" w:rsidRPr="00A73232">
        <w:rPr>
          <w:sz w:val="28"/>
          <w:szCs w:val="28"/>
        </w:rPr>
        <w:t>Зборами</w:t>
      </w:r>
      <w:proofErr w:type="spellEnd"/>
      <w:r w:rsidR="00A91D50" w:rsidRPr="00A73232">
        <w:rPr>
          <w:sz w:val="28"/>
          <w:szCs w:val="28"/>
        </w:rPr>
        <w:t xml:space="preserve"> </w:t>
      </w:r>
      <w:proofErr w:type="spellStart"/>
      <w:r w:rsidR="00A91D50" w:rsidRPr="00A73232">
        <w:rPr>
          <w:sz w:val="28"/>
          <w:szCs w:val="28"/>
        </w:rPr>
        <w:t>суддів</w:t>
      </w:r>
      <w:proofErr w:type="spellEnd"/>
      <w:r w:rsidR="00A91D50" w:rsidRPr="00A73232">
        <w:rPr>
          <w:sz w:val="28"/>
          <w:szCs w:val="28"/>
        </w:rPr>
        <w:t xml:space="preserve"> </w:t>
      </w:r>
      <w:proofErr w:type="spellStart"/>
      <w:r w:rsidR="00A91D50" w:rsidRPr="00A73232">
        <w:rPr>
          <w:sz w:val="28"/>
          <w:szCs w:val="28"/>
        </w:rPr>
        <w:t>Ірпінського</w:t>
      </w:r>
      <w:proofErr w:type="spellEnd"/>
      <w:r w:rsidR="00A91D50" w:rsidRPr="00A73232">
        <w:rPr>
          <w:sz w:val="28"/>
          <w:szCs w:val="28"/>
        </w:rPr>
        <w:t xml:space="preserve"> </w:t>
      </w:r>
      <w:proofErr w:type="spellStart"/>
      <w:r w:rsidR="00A91D50" w:rsidRPr="00A73232">
        <w:rPr>
          <w:sz w:val="28"/>
          <w:szCs w:val="28"/>
        </w:rPr>
        <w:t>міського</w:t>
      </w:r>
      <w:proofErr w:type="spellEnd"/>
      <w:r w:rsidR="00A91D50" w:rsidRPr="00A73232">
        <w:rPr>
          <w:sz w:val="28"/>
          <w:szCs w:val="28"/>
        </w:rPr>
        <w:t xml:space="preserve"> суду </w:t>
      </w:r>
      <w:proofErr w:type="spellStart"/>
      <w:r w:rsidR="00A91D50" w:rsidRPr="00A73232">
        <w:rPr>
          <w:sz w:val="28"/>
          <w:szCs w:val="28"/>
        </w:rPr>
        <w:t>Київської</w:t>
      </w:r>
      <w:proofErr w:type="spellEnd"/>
      <w:r w:rsidR="00A91D50" w:rsidRPr="00A73232">
        <w:rPr>
          <w:sz w:val="28"/>
          <w:szCs w:val="28"/>
        </w:rPr>
        <w:t xml:space="preserve"> </w:t>
      </w:r>
      <w:proofErr w:type="spellStart"/>
      <w:r w:rsidR="00A91D50" w:rsidRPr="00A73232">
        <w:rPr>
          <w:sz w:val="28"/>
          <w:szCs w:val="28"/>
        </w:rPr>
        <w:t>області</w:t>
      </w:r>
      <w:proofErr w:type="spellEnd"/>
      <w:r w:rsidR="00A91D50" w:rsidRPr="00A73232">
        <w:rPr>
          <w:sz w:val="28"/>
          <w:szCs w:val="28"/>
          <w:lang w:val="uk-UA"/>
        </w:rPr>
        <w:t>.</w:t>
      </w:r>
    </w:p>
    <w:p w:rsidR="00A91D50" w:rsidRPr="00A73232" w:rsidRDefault="00A91D50" w:rsidP="00F549C5">
      <w:pPr>
        <w:pStyle w:val="msonormalcxspmiddle"/>
        <w:spacing w:before="0" w:beforeAutospacing="0" w:after="0" w:afterAutospacing="0" w:line="240" w:lineRule="atLeast"/>
        <w:ind w:firstLine="708"/>
        <w:contextualSpacing/>
        <w:jc w:val="both"/>
        <w:rPr>
          <w:sz w:val="28"/>
          <w:szCs w:val="28"/>
          <w:lang w:val="uk-UA"/>
        </w:rPr>
      </w:pPr>
    </w:p>
    <w:p w:rsidR="00A91D50" w:rsidRPr="00A73232" w:rsidRDefault="00A91D50" w:rsidP="00F549C5">
      <w:pPr>
        <w:pStyle w:val="aa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uk-UA"/>
        </w:rPr>
      </w:pPr>
      <w:r w:rsidRPr="00A73232">
        <w:rPr>
          <w:sz w:val="28"/>
          <w:szCs w:val="28"/>
          <w:lang w:val="uk-UA"/>
        </w:rPr>
        <w:t xml:space="preserve">18.В разі відсутності слідчого судді чи згідно </w:t>
      </w:r>
      <w:r>
        <w:rPr>
          <w:sz w:val="28"/>
          <w:szCs w:val="28"/>
          <w:lang w:val="uk-UA"/>
        </w:rPr>
        <w:t xml:space="preserve">положень, що передбачені в </w:t>
      </w:r>
      <w:r w:rsidRPr="00A73232">
        <w:rPr>
          <w:sz w:val="28"/>
          <w:szCs w:val="28"/>
          <w:lang w:val="uk-UA"/>
        </w:rPr>
        <w:t>абзац</w:t>
      </w:r>
      <w:r>
        <w:rPr>
          <w:sz w:val="28"/>
          <w:szCs w:val="28"/>
          <w:lang w:val="uk-UA"/>
        </w:rPr>
        <w:t>ах</w:t>
      </w:r>
      <w:r w:rsidRPr="00A73232">
        <w:rPr>
          <w:sz w:val="28"/>
          <w:szCs w:val="28"/>
          <w:lang w:val="uk-UA"/>
        </w:rPr>
        <w:t xml:space="preserve"> 3, 4, 6,8 п.2.3.3</w:t>
      </w:r>
      <w:r>
        <w:rPr>
          <w:sz w:val="28"/>
          <w:szCs w:val="28"/>
          <w:lang w:val="uk-UA"/>
        </w:rPr>
        <w:t>.</w:t>
      </w:r>
      <w:r w:rsidRPr="00A73232">
        <w:rPr>
          <w:sz w:val="28"/>
          <w:szCs w:val="28"/>
          <w:lang w:val="uk-UA"/>
        </w:rPr>
        <w:t xml:space="preserve">Положення «Про автоматизовану систему </w:t>
      </w:r>
      <w:r w:rsidRPr="00A73232">
        <w:rPr>
          <w:sz w:val="28"/>
          <w:szCs w:val="28"/>
          <w:lang w:val="uk-UA"/>
        </w:rPr>
        <w:lastRenderedPageBreak/>
        <w:t>документообігу суду», а саме: за чотирнадцять днів, до початку відпустки (якщо її тривалість становить не менше чотирнадцяти календарних днів); за три робочих дні до початку відпустки, якщо її тривалість становить менше чотирнадцяти календарних днів; за один робочий день до відрядження (за три робочі дні – якщо тривалість відрядження становить більше семи календарних днів); за один робочий день до направлення судді на навчання, підвищення кваліфікації, для участі у семінарських заняттях, діяльності органів суддівського самоврядування, Вищої ради юстиції тощо без відбуття у відрядження (за наявності наказу голови суду), раніше визначеного у порядку, передбаченому п/п 2.3.45, слідчий суддя визначається на загальних підставах (в порядку, що застосовується в разі надходження клопотань чи скарг вперше – без об’єднання з іншою справою).</w:t>
      </w:r>
    </w:p>
    <w:p w:rsidR="00A91D50" w:rsidRDefault="00A91D50" w:rsidP="00CB49F1">
      <w:pPr>
        <w:pStyle w:val="msonormalcxspmiddle"/>
        <w:spacing w:before="0" w:beforeAutospacing="0" w:after="0" w:afterAutospacing="0" w:line="240" w:lineRule="atLeast"/>
        <w:ind w:firstLine="708"/>
        <w:contextualSpacing/>
        <w:jc w:val="both"/>
        <w:rPr>
          <w:sz w:val="28"/>
          <w:szCs w:val="28"/>
          <w:lang w:val="uk-UA"/>
        </w:rPr>
      </w:pPr>
      <w:r w:rsidRPr="00A73232">
        <w:rPr>
          <w:sz w:val="28"/>
          <w:szCs w:val="28"/>
          <w:lang w:val="uk-UA"/>
        </w:rPr>
        <w:t>Клопотання та скарги по одному кримінальному провадженню при наявності декількох слідчих суддів, раніше визначених  у порядку, передбаченому п/п 2.3.45 Положення «Про автоматизовану систему документообігу суду</w:t>
      </w:r>
      <w:r>
        <w:rPr>
          <w:sz w:val="28"/>
          <w:szCs w:val="28"/>
          <w:lang w:val="uk-UA"/>
        </w:rPr>
        <w:t>»</w:t>
      </w:r>
      <w:r w:rsidRPr="00A73232">
        <w:rPr>
          <w:sz w:val="28"/>
          <w:szCs w:val="28"/>
          <w:lang w:val="uk-UA"/>
        </w:rPr>
        <w:t xml:space="preserve"> чи абзацу першого цього пункту, передаються слідчому судді в порядку черговості розгляду таких клопотань та скарг по цьому кримінальному провадженню.</w:t>
      </w:r>
    </w:p>
    <w:p w:rsidR="00A91D50" w:rsidRDefault="00A91D50" w:rsidP="00A91D50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</w:p>
    <w:p w:rsidR="00A91D50" w:rsidRPr="00A73232" w:rsidRDefault="00A91D50" w:rsidP="00A91D50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За наявності підстав, передбачених статтями 75-79 КПК України, суддя, який розглядає справу про адміністративне правопорушення, зобов’язаний заявити собі самовідвід, який повинен бути вмотивованим.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 разі </w:t>
      </w:r>
      <w:proofErr w:type="spellStart"/>
      <w:r>
        <w:rPr>
          <w:sz w:val="28"/>
          <w:szCs w:val="28"/>
          <w:lang w:val="uk-UA"/>
        </w:rPr>
        <w:t>заявлення</w:t>
      </w:r>
      <w:proofErr w:type="spellEnd"/>
      <w:r>
        <w:rPr>
          <w:sz w:val="28"/>
          <w:szCs w:val="28"/>
          <w:lang w:val="uk-UA"/>
        </w:rPr>
        <w:t xml:space="preserve"> відводу (самовідводу), його розглядає суддя цього ж суду, визначений у порядку встановленому ч. 3 ст. 35 КПК України. У разі задоволення заяви про відвід (самовідвід) судді, який здійснює розгляд справ про адміністративне правопорушення, справа розглядається в тому самому суді іншим суддею, визначеним у порядку встановленому ч. 3 ст. 35 КПК України.</w:t>
      </w:r>
    </w:p>
    <w:p w:rsidR="00A91D50" w:rsidRDefault="0048366B" w:rsidP="00F549C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48366B">
        <w:rPr>
          <w:rFonts w:ascii="Times New Roman" w:hAnsi="Times New Roman"/>
          <w:sz w:val="28"/>
          <w:szCs w:val="28"/>
          <w:lang w:val="uk-UA"/>
        </w:rPr>
        <w:t>20.</w:t>
      </w:r>
      <w:r w:rsidRPr="000A3C9A">
        <w:rPr>
          <w:rFonts w:ascii="Times New Roman" w:hAnsi="Times New Roman"/>
          <w:sz w:val="28"/>
          <w:szCs w:val="28"/>
          <w:lang w:val="uk-UA"/>
        </w:rPr>
        <w:t>В разі надходження заяв про відвід (самовідвід) по КПК України  та КУпАП України їх реєстрацію проводити в АСДС в день їх надходження, згідно з індексом реєстрації та обліку судових справ 1-КС, категорія «Заяви про відвід</w:t>
      </w:r>
      <w:r w:rsidRPr="0048366B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A3C9A" w:rsidRDefault="000A3C9A" w:rsidP="00F549C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C9A" w:rsidRPr="00885E8C" w:rsidRDefault="000A3C9A" w:rsidP="000A3C9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885E8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85E8C" w:rsidRPr="00885E8C">
        <w:rPr>
          <w:rStyle w:val="rvts22"/>
          <w:rFonts w:ascii="Times New Roman" w:hAnsi="Times New Roman"/>
          <w:lang w:val="uk-UA"/>
        </w:rPr>
        <w:t>У разі звільнення судді перерозподіл  його справ, після надходження їх до канцелярії суду по акту прийому-передачі здійснюється в хронологічному порядку, починаючи зі справ, які зареєстровані раніше, з врахуванням поточного навантаження</w:t>
      </w:r>
      <w:r w:rsidRPr="00885E8C">
        <w:rPr>
          <w:rStyle w:val="rvts22"/>
          <w:rFonts w:ascii="Times New Roman" w:hAnsi="Times New Roman"/>
          <w:lang w:val="uk-UA"/>
        </w:rPr>
        <w:t>.</w:t>
      </w:r>
    </w:p>
    <w:p w:rsidR="000A3C9A" w:rsidRPr="0048366B" w:rsidRDefault="000A3C9A" w:rsidP="00F549C5">
      <w:pPr>
        <w:spacing w:after="0" w:line="240" w:lineRule="atLeast"/>
        <w:jc w:val="both"/>
        <w:rPr>
          <w:rFonts w:ascii="Times New Roman" w:hAnsi="Times New Roman"/>
          <w:lang w:val="uk-UA"/>
        </w:rPr>
      </w:pPr>
    </w:p>
    <w:p w:rsidR="00084410" w:rsidRPr="00A73232" w:rsidRDefault="00084410" w:rsidP="00A91D50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</w:p>
    <w:sectPr w:rsidR="00084410" w:rsidRPr="00A73232" w:rsidSect="000A3C9A">
      <w:footerReference w:type="default" r:id="rId9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43" w:rsidRDefault="003A2B43" w:rsidP="00E37BC9">
      <w:pPr>
        <w:spacing w:after="0" w:line="240" w:lineRule="auto"/>
      </w:pPr>
      <w:r>
        <w:separator/>
      </w:r>
    </w:p>
  </w:endnote>
  <w:endnote w:type="continuationSeparator" w:id="0">
    <w:p w:rsidR="003A2B43" w:rsidRDefault="003A2B43" w:rsidP="00E3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77" w:rsidRDefault="00442DE3">
    <w:pPr>
      <w:pStyle w:val="a6"/>
      <w:jc w:val="right"/>
    </w:pPr>
    <w:r>
      <w:fldChar w:fldCharType="begin"/>
    </w:r>
    <w:r w:rsidR="00ED34C0">
      <w:instrText>PAGE   \* MERGEFORMAT</w:instrText>
    </w:r>
    <w:r>
      <w:fldChar w:fldCharType="separate"/>
    </w:r>
    <w:r w:rsidR="002272E6">
      <w:rPr>
        <w:noProof/>
      </w:rPr>
      <w:t>6</w:t>
    </w:r>
    <w:r>
      <w:rPr>
        <w:noProof/>
      </w:rPr>
      <w:fldChar w:fldCharType="end"/>
    </w:r>
  </w:p>
  <w:p w:rsidR="000F5A77" w:rsidRDefault="000F5A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43" w:rsidRDefault="003A2B43" w:rsidP="00E37BC9">
      <w:pPr>
        <w:spacing w:after="0" w:line="240" w:lineRule="auto"/>
      </w:pPr>
      <w:r>
        <w:separator/>
      </w:r>
    </w:p>
  </w:footnote>
  <w:footnote w:type="continuationSeparator" w:id="0">
    <w:p w:rsidR="003A2B43" w:rsidRDefault="003A2B43" w:rsidP="00E3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156"/>
    <w:multiLevelType w:val="hybridMultilevel"/>
    <w:tmpl w:val="FAB6BC10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6AE087C"/>
    <w:multiLevelType w:val="hybridMultilevel"/>
    <w:tmpl w:val="BCEE6C2C"/>
    <w:lvl w:ilvl="0" w:tplc="B00C40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C17974"/>
    <w:multiLevelType w:val="hybridMultilevel"/>
    <w:tmpl w:val="380A2270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3E93B50"/>
    <w:multiLevelType w:val="hybridMultilevel"/>
    <w:tmpl w:val="9EC6A8E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6A301F"/>
    <w:multiLevelType w:val="hybridMultilevel"/>
    <w:tmpl w:val="2DFA2C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B368C"/>
    <w:multiLevelType w:val="hybridMultilevel"/>
    <w:tmpl w:val="1DF6CE5E"/>
    <w:lvl w:ilvl="0" w:tplc="8DD6EB2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5C6AAB"/>
    <w:multiLevelType w:val="hybridMultilevel"/>
    <w:tmpl w:val="FF96DD20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56084355"/>
    <w:multiLevelType w:val="hybridMultilevel"/>
    <w:tmpl w:val="20585952"/>
    <w:lvl w:ilvl="0" w:tplc="0419000F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4D28BC"/>
    <w:multiLevelType w:val="hybridMultilevel"/>
    <w:tmpl w:val="380A2270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68A14543"/>
    <w:multiLevelType w:val="hybridMultilevel"/>
    <w:tmpl w:val="A0BE4268"/>
    <w:lvl w:ilvl="0" w:tplc="4906CE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6A0C"/>
    <w:rsid w:val="00007F99"/>
    <w:rsid w:val="000221FB"/>
    <w:rsid w:val="0005256D"/>
    <w:rsid w:val="000742AE"/>
    <w:rsid w:val="00084410"/>
    <w:rsid w:val="000A3C9A"/>
    <w:rsid w:val="000D091D"/>
    <w:rsid w:val="000D2240"/>
    <w:rsid w:val="000F5A77"/>
    <w:rsid w:val="001463E4"/>
    <w:rsid w:val="00153D8B"/>
    <w:rsid w:val="00170ED1"/>
    <w:rsid w:val="00177FC6"/>
    <w:rsid w:val="00186327"/>
    <w:rsid w:val="001A26D0"/>
    <w:rsid w:val="001A7555"/>
    <w:rsid w:val="001D3D83"/>
    <w:rsid w:val="001D61EB"/>
    <w:rsid w:val="001E4EB8"/>
    <w:rsid w:val="00206534"/>
    <w:rsid w:val="00206BD8"/>
    <w:rsid w:val="00215729"/>
    <w:rsid w:val="00224962"/>
    <w:rsid w:val="002253FA"/>
    <w:rsid w:val="002272E6"/>
    <w:rsid w:val="00256C2C"/>
    <w:rsid w:val="00271EFF"/>
    <w:rsid w:val="00290599"/>
    <w:rsid w:val="00293440"/>
    <w:rsid w:val="002F5571"/>
    <w:rsid w:val="003009E9"/>
    <w:rsid w:val="00311228"/>
    <w:rsid w:val="00324923"/>
    <w:rsid w:val="00324D33"/>
    <w:rsid w:val="00353E38"/>
    <w:rsid w:val="00372084"/>
    <w:rsid w:val="003725BD"/>
    <w:rsid w:val="00391F48"/>
    <w:rsid w:val="0039253F"/>
    <w:rsid w:val="00393191"/>
    <w:rsid w:val="003A1996"/>
    <w:rsid w:val="003A2B43"/>
    <w:rsid w:val="003A304D"/>
    <w:rsid w:val="003D328F"/>
    <w:rsid w:val="003F4ED1"/>
    <w:rsid w:val="004009DC"/>
    <w:rsid w:val="00433A5F"/>
    <w:rsid w:val="00440422"/>
    <w:rsid w:val="00442DE3"/>
    <w:rsid w:val="004443B6"/>
    <w:rsid w:val="00471E66"/>
    <w:rsid w:val="00476636"/>
    <w:rsid w:val="00476912"/>
    <w:rsid w:val="00481656"/>
    <w:rsid w:val="0048366B"/>
    <w:rsid w:val="00490F50"/>
    <w:rsid w:val="004A47D8"/>
    <w:rsid w:val="004B38F0"/>
    <w:rsid w:val="004B4010"/>
    <w:rsid w:val="004B5577"/>
    <w:rsid w:val="004E145F"/>
    <w:rsid w:val="004E7875"/>
    <w:rsid w:val="00511C08"/>
    <w:rsid w:val="00546FAC"/>
    <w:rsid w:val="005A03A4"/>
    <w:rsid w:val="005C76BF"/>
    <w:rsid w:val="005F43C8"/>
    <w:rsid w:val="0061195D"/>
    <w:rsid w:val="00641838"/>
    <w:rsid w:val="006671EB"/>
    <w:rsid w:val="006A558E"/>
    <w:rsid w:val="006B10CE"/>
    <w:rsid w:val="006B1243"/>
    <w:rsid w:val="006E3B3F"/>
    <w:rsid w:val="006F0539"/>
    <w:rsid w:val="00704D3E"/>
    <w:rsid w:val="00743916"/>
    <w:rsid w:val="00756A0C"/>
    <w:rsid w:val="00764F71"/>
    <w:rsid w:val="007805B0"/>
    <w:rsid w:val="007A4EAD"/>
    <w:rsid w:val="007C1929"/>
    <w:rsid w:val="007E04A5"/>
    <w:rsid w:val="007E0E0A"/>
    <w:rsid w:val="007E0E79"/>
    <w:rsid w:val="007E70DE"/>
    <w:rsid w:val="007F2AEC"/>
    <w:rsid w:val="007F33E7"/>
    <w:rsid w:val="007F7C58"/>
    <w:rsid w:val="008203D9"/>
    <w:rsid w:val="00840F5E"/>
    <w:rsid w:val="00861319"/>
    <w:rsid w:val="00882935"/>
    <w:rsid w:val="00885232"/>
    <w:rsid w:val="00885E8C"/>
    <w:rsid w:val="008925C4"/>
    <w:rsid w:val="008A0532"/>
    <w:rsid w:val="008A3B7D"/>
    <w:rsid w:val="008A6F64"/>
    <w:rsid w:val="008B63F7"/>
    <w:rsid w:val="008B7DD1"/>
    <w:rsid w:val="008C241B"/>
    <w:rsid w:val="008D7BB9"/>
    <w:rsid w:val="008F2BD9"/>
    <w:rsid w:val="008F3134"/>
    <w:rsid w:val="00902636"/>
    <w:rsid w:val="009113C0"/>
    <w:rsid w:val="009136FA"/>
    <w:rsid w:val="00937A4C"/>
    <w:rsid w:val="0094439A"/>
    <w:rsid w:val="00976E21"/>
    <w:rsid w:val="00977EA2"/>
    <w:rsid w:val="009962C1"/>
    <w:rsid w:val="009977F4"/>
    <w:rsid w:val="009B2AEF"/>
    <w:rsid w:val="009B458F"/>
    <w:rsid w:val="009D26B7"/>
    <w:rsid w:val="009E03CF"/>
    <w:rsid w:val="009E306A"/>
    <w:rsid w:val="009F7179"/>
    <w:rsid w:val="00A25802"/>
    <w:rsid w:val="00A324C7"/>
    <w:rsid w:val="00A50FF6"/>
    <w:rsid w:val="00A63CD9"/>
    <w:rsid w:val="00A73232"/>
    <w:rsid w:val="00A91D50"/>
    <w:rsid w:val="00A91E8E"/>
    <w:rsid w:val="00A95B4F"/>
    <w:rsid w:val="00AA1119"/>
    <w:rsid w:val="00AE2830"/>
    <w:rsid w:val="00AE2FF1"/>
    <w:rsid w:val="00AF4811"/>
    <w:rsid w:val="00AF5D97"/>
    <w:rsid w:val="00B0092E"/>
    <w:rsid w:val="00B425C5"/>
    <w:rsid w:val="00B4610D"/>
    <w:rsid w:val="00B576EC"/>
    <w:rsid w:val="00B64A3E"/>
    <w:rsid w:val="00B716CF"/>
    <w:rsid w:val="00BA6D2A"/>
    <w:rsid w:val="00BA776D"/>
    <w:rsid w:val="00BB1C7F"/>
    <w:rsid w:val="00BB3C39"/>
    <w:rsid w:val="00BB742B"/>
    <w:rsid w:val="00BD6453"/>
    <w:rsid w:val="00BD7CBF"/>
    <w:rsid w:val="00C55E59"/>
    <w:rsid w:val="00C670F4"/>
    <w:rsid w:val="00C8210F"/>
    <w:rsid w:val="00C954BD"/>
    <w:rsid w:val="00CA304B"/>
    <w:rsid w:val="00CB2C56"/>
    <w:rsid w:val="00CB49F1"/>
    <w:rsid w:val="00CC4A69"/>
    <w:rsid w:val="00CC68AC"/>
    <w:rsid w:val="00CD4161"/>
    <w:rsid w:val="00CE557A"/>
    <w:rsid w:val="00D013B1"/>
    <w:rsid w:val="00D0770F"/>
    <w:rsid w:val="00D40162"/>
    <w:rsid w:val="00D40E25"/>
    <w:rsid w:val="00D5121D"/>
    <w:rsid w:val="00D5747C"/>
    <w:rsid w:val="00D65CBB"/>
    <w:rsid w:val="00D668C1"/>
    <w:rsid w:val="00D9598B"/>
    <w:rsid w:val="00DA1028"/>
    <w:rsid w:val="00DD1D58"/>
    <w:rsid w:val="00DF16C0"/>
    <w:rsid w:val="00DF4EA1"/>
    <w:rsid w:val="00E138DE"/>
    <w:rsid w:val="00E31495"/>
    <w:rsid w:val="00E3159A"/>
    <w:rsid w:val="00E37BC9"/>
    <w:rsid w:val="00E8159F"/>
    <w:rsid w:val="00E924E0"/>
    <w:rsid w:val="00EA1C75"/>
    <w:rsid w:val="00EB2925"/>
    <w:rsid w:val="00ED34C0"/>
    <w:rsid w:val="00EE012F"/>
    <w:rsid w:val="00EF61C1"/>
    <w:rsid w:val="00F00520"/>
    <w:rsid w:val="00F31A20"/>
    <w:rsid w:val="00F332CB"/>
    <w:rsid w:val="00F549C5"/>
    <w:rsid w:val="00F70BE2"/>
    <w:rsid w:val="00F70C53"/>
    <w:rsid w:val="00F76A91"/>
    <w:rsid w:val="00F85C04"/>
    <w:rsid w:val="00FA2CDB"/>
    <w:rsid w:val="00FC1F1E"/>
    <w:rsid w:val="00FC6482"/>
    <w:rsid w:val="00FD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59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E3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37BC9"/>
    <w:rPr>
      <w:rFonts w:cs="Times New Roman"/>
    </w:rPr>
  </w:style>
  <w:style w:type="paragraph" w:styleId="a6">
    <w:name w:val="footer"/>
    <w:basedOn w:val="a"/>
    <w:link w:val="a7"/>
    <w:uiPriority w:val="99"/>
    <w:rsid w:val="00E3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37B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E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E0E0A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BA7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A73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483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2">
    <w:name w:val="rvts22"/>
    <w:uiPriority w:val="99"/>
    <w:rsid w:val="000A3C9A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D87F-F166-4371-95E3-2A98E43C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KERIVNYKAPARATU</cp:lastModifiedBy>
  <cp:revision>43</cp:revision>
  <cp:lastPrinted>2019-12-20T13:01:00Z</cp:lastPrinted>
  <dcterms:created xsi:type="dcterms:W3CDTF">2015-05-20T08:19:00Z</dcterms:created>
  <dcterms:modified xsi:type="dcterms:W3CDTF">2019-12-20T13:03:00Z</dcterms:modified>
</cp:coreProperties>
</file>